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31E4" w:rsidRPr="000331E4" w:rsidRDefault="00293496" w:rsidP="00293496">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b/>
          <w:bCs/>
          <w:color w:val="0000CC"/>
          <w:sz w:val="36"/>
          <w:szCs w:val="36"/>
          <w:lang w:eastAsia="uk-UA"/>
        </w:rPr>
        <w:t xml:space="preserve">                                         </w:t>
      </w:r>
      <w:r w:rsidR="000331E4" w:rsidRPr="0085201D">
        <w:rPr>
          <w:rFonts w:ascii="Times New Roman" w:eastAsia="Times New Roman" w:hAnsi="Times New Roman" w:cs="Times New Roman"/>
          <w:b/>
          <w:bCs/>
          <w:color w:val="0000CC"/>
          <w:sz w:val="36"/>
          <w:szCs w:val="36"/>
          <w:lang w:eastAsia="uk-UA"/>
        </w:rPr>
        <w:t>З В І Т</w:t>
      </w:r>
    </w:p>
    <w:p w:rsidR="000331E4" w:rsidRPr="000331E4" w:rsidRDefault="00293496" w:rsidP="00293496">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b/>
          <w:bCs/>
          <w:color w:val="0000CC"/>
          <w:sz w:val="27"/>
          <w:szCs w:val="27"/>
          <w:lang w:eastAsia="uk-UA"/>
        </w:rPr>
        <w:t xml:space="preserve">         директора закладу дошкільної освіти (яс</w:t>
      </w:r>
      <w:r w:rsidR="000331E4" w:rsidRPr="0085201D">
        <w:rPr>
          <w:rFonts w:ascii="Times New Roman" w:eastAsia="Times New Roman" w:hAnsi="Times New Roman" w:cs="Times New Roman"/>
          <w:b/>
          <w:bCs/>
          <w:color w:val="0000CC"/>
          <w:sz w:val="27"/>
          <w:szCs w:val="27"/>
          <w:lang w:eastAsia="uk-UA"/>
        </w:rPr>
        <w:t>л</w:t>
      </w:r>
      <w:r>
        <w:rPr>
          <w:rFonts w:ascii="Times New Roman" w:eastAsia="Times New Roman" w:hAnsi="Times New Roman" w:cs="Times New Roman"/>
          <w:b/>
          <w:bCs/>
          <w:color w:val="0000CC"/>
          <w:sz w:val="27"/>
          <w:szCs w:val="27"/>
          <w:lang w:eastAsia="uk-UA"/>
        </w:rPr>
        <w:t>а-садок</w:t>
      </w:r>
      <w:r w:rsidR="000331E4" w:rsidRPr="0085201D">
        <w:rPr>
          <w:rFonts w:ascii="Times New Roman" w:eastAsia="Times New Roman" w:hAnsi="Times New Roman" w:cs="Times New Roman"/>
          <w:b/>
          <w:bCs/>
          <w:color w:val="0000CC"/>
          <w:sz w:val="27"/>
          <w:szCs w:val="27"/>
          <w:lang w:eastAsia="uk-UA"/>
        </w:rPr>
        <w:t xml:space="preserve">) </w:t>
      </w:r>
      <w:r>
        <w:rPr>
          <w:rFonts w:ascii="Times New Roman" w:eastAsia="Times New Roman" w:hAnsi="Times New Roman" w:cs="Times New Roman"/>
          <w:b/>
          <w:bCs/>
          <w:color w:val="0000CC"/>
          <w:sz w:val="27"/>
          <w:szCs w:val="27"/>
          <w:lang w:eastAsia="uk-UA"/>
        </w:rPr>
        <w:t>№5  «Калинка»  Сквирської міської ради</w:t>
      </w:r>
      <w:r>
        <w:rPr>
          <w:rFonts w:ascii="Times New Roman" w:eastAsia="Times New Roman" w:hAnsi="Times New Roman" w:cs="Times New Roman"/>
          <w:sz w:val="24"/>
          <w:szCs w:val="24"/>
          <w:lang w:eastAsia="uk-UA"/>
        </w:rPr>
        <w:t xml:space="preserve"> </w:t>
      </w:r>
      <w:r>
        <w:rPr>
          <w:rFonts w:ascii="Times New Roman" w:eastAsia="Times New Roman" w:hAnsi="Times New Roman" w:cs="Times New Roman"/>
          <w:b/>
          <w:bCs/>
          <w:color w:val="0000CC"/>
          <w:sz w:val="27"/>
          <w:szCs w:val="27"/>
          <w:lang w:eastAsia="uk-UA"/>
        </w:rPr>
        <w:t>за 2020-2021</w:t>
      </w:r>
      <w:r w:rsidR="000331E4" w:rsidRPr="0085201D">
        <w:rPr>
          <w:rFonts w:ascii="Times New Roman" w:eastAsia="Times New Roman" w:hAnsi="Times New Roman" w:cs="Times New Roman"/>
          <w:b/>
          <w:bCs/>
          <w:color w:val="0000CC"/>
          <w:sz w:val="27"/>
          <w:szCs w:val="27"/>
          <w:lang w:eastAsia="uk-UA"/>
        </w:rPr>
        <w:t xml:space="preserve"> навчальний рік</w:t>
      </w:r>
    </w:p>
    <w:p w:rsidR="000331E4" w:rsidRPr="000331E4" w:rsidRDefault="00293496" w:rsidP="00293496">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i/>
          <w:iCs/>
          <w:sz w:val="27"/>
          <w:szCs w:val="27"/>
          <w:lang w:eastAsia="uk-UA"/>
        </w:rPr>
        <w:t xml:space="preserve">             </w:t>
      </w:r>
      <w:r w:rsidR="00E764F6">
        <w:rPr>
          <w:rFonts w:ascii="Times New Roman" w:eastAsia="Times New Roman" w:hAnsi="Times New Roman" w:cs="Times New Roman"/>
          <w:i/>
          <w:iCs/>
          <w:sz w:val="27"/>
          <w:szCs w:val="27"/>
          <w:lang w:eastAsia="uk-UA"/>
        </w:rPr>
        <w:t xml:space="preserve">перед </w:t>
      </w:r>
      <w:r w:rsidR="000331E4" w:rsidRPr="000331E4">
        <w:rPr>
          <w:rFonts w:ascii="Times New Roman" w:eastAsia="Times New Roman" w:hAnsi="Times New Roman" w:cs="Times New Roman"/>
          <w:i/>
          <w:iCs/>
          <w:sz w:val="27"/>
          <w:szCs w:val="27"/>
          <w:lang w:eastAsia="uk-UA"/>
        </w:rPr>
        <w:t xml:space="preserve"> колективом та громадськістю</w:t>
      </w:r>
    </w:p>
    <w:p w:rsidR="000331E4" w:rsidRPr="000331E4" w:rsidRDefault="000331E4" w:rsidP="000331E4">
      <w:pPr>
        <w:spacing w:before="100" w:beforeAutospacing="1" w:after="100" w:afterAutospacing="1" w:line="240" w:lineRule="auto"/>
        <w:rPr>
          <w:rFonts w:ascii="Times New Roman" w:eastAsia="Times New Roman" w:hAnsi="Times New Roman" w:cs="Times New Roman"/>
          <w:sz w:val="24"/>
          <w:szCs w:val="24"/>
          <w:lang w:eastAsia="uk-UA"/>
        </w:rPr>
      </w:pPr>
      <w:r w:rsidRPr="000331E4">
        <w:rPr>
          <w:rFonts w:ascii="Times New Roman" w:eastAsia="Times New Roman" w:hAnsi="Times New Roman" w:cs="Times New Roman"/>
          <w:sz w:val="24"/>
          <w:szCs w:val="24"/>
          <w:lang w:eastAsia="uk-UA"/>
        </w:rPr>
        <w:t> </w:t>
      </w:r>
    </w:p>
    <w:p w:rsidR="00293496" w:rsidRPr="000331E4" w:rsidRDefault="00293496" w:rsidP="00293496">
      <w:pPr>
        <w:spacing w:before="100" w:beforeAutospacing="1" w:after="100" w:afterAutospacing="1" w:line="240" w:lineRule="auto"/>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   </w:t>
      </w:r>
      <w:r w:rsidR="00DD3E60">
        <w:rPr>
          <w:rFonts w:ascii="Times New Roman" w:eastAsia="Times New Roman" w:hAnsi="Times New Roman" w:cs="Times New Roman"/>
          <w:sz w:val="24"/>
          <w:szCs w:val="24"/>
          <w:lang w:eastAsia="uk-UA"/>
        </w:rPr>
        <w:t xml:space="preserve">  </w:t>
      </w:r>
      <w:r>
        <w:rPr>
          <w:rFonts w:ascii="Times New Roman" w:eastAsia="Times New Roman" w:hAnsi="Times New Roman" w:cs="Times New Roman"/>
          <w:sz w:val="24"/>
          <w:szCs w:val="24"/>
          <w:lang w:eastAsia="uk-UA"/>
        </w:rPr>
        <w:t xml:space="preserve"> </w:t>
      </w:r>
      <w:r w:rsidR="000331E4" w:rsidRPr="000331E4">
        <w:rPr>
          <w:rFonts w:ascii="Times New Roman" w:eastAsia="Times New Roman" w:hAnsi="Times New Roman" w:cs="Times New Roman"/>
          <w:sz w:val="24"/>
          <w:szCs w:val="24"/>
          <w:lang w:eastAsia="uk-UA"/>
        </w:rPr>
        <w:t>На виконання Національної доктрини розвитку освіти, п. 3 наказу Міністерства освіти і науки від 23.03.2005р. № 178, Положення про дошкільний навчальний заклад, з метою подальшого утвердження відкритої і демократичної державно-громадської системи управління освітою, поєднання державного і громадського контролю за прозорістю прийняття і виконання управлінських рішень, запровадження колегіальної етики управлінської діяльності у навчальних закладах, що базуються на принципах взаємоповаги та позитивної мотивації</w:t>
      </w:r>
      <w:r>
        <w:rPr>
          <w:rFonts w:ascii="Times New Roman" w:eastAsia="Times New Roman" w:hAnsi="Times New Roman" w:cs="Times New Roman"/>
          <w:sz w:val="24"/>
          <w:szCs w:val="24"/>
          <w:lang w:eastAsia="uk-UA"/>
        </w:rPr>
        <w:t xml:space="preserve"> я,</w:t>
      </w:r>
      <w:proofErr w:type="spellStart"/>
      <w:r>
        <w:rPr>
          <w:rFonts w:ascii="Times New Roman" w:eastAsia="Times New Roman" w:hAnsi="Times New Roman" w:cs="Times New Roman"/>
          <w:sz w:val="24"/>
          <w:szCs w:val="24"/>
          <w:lang w:eastAsia="uk-UA"/>
        </w:rPr>
        <w:t>Карбівська</w:t>
      </w:r>
      <w:proofErr w:type="spellEnd"/>
      <w:r>
        <w:rPr>
          <w:rFonts w:ascii="Times New Roman" w:eastAsia="Times New Roman" w:hAnsi="Times New Roman" w:cs="Times New Roman"/>
          <w:sz w:val="24"/>
          <w:szCs w:val="24"/>
          <w:lang w:eastAsia="uk-UA"/>
        </w:rPr>
        <w:t xml:space="preserve"> Юлія Іванівна, </w:t>
      </w:r>
      <w:r w:rsidRPr="00293496">
        <w:rPr>
          <w:rFonts w:ascii="Times New Roman" w:eastAsia="Times New Roman" w:hAnsi="Times New Roman" w:cs="Times New Roman"/>
          <w:b/>
          <w:bCs/>
          <w:color w:val="0000CC"/>
          <w:sz w:val="27"/>
          <w:szCs w:val="27"/>
          <w:lang w:eastAsia="uk-UA"/>
        </w:rPr>
        <w:t xml:space="preserve"> </w:t>
      </w:r>
      <w:r w:rsidRPr="00293496">
        <w:rPr>
          <w:rFonts w:ascii="Times New Roman" w:eastAsia="Times New Roman" w:hAnsi="Times New Roman" w:cs="Times New Roman"/>
          <w:b/>
          <w:bCs/>
          <w:color w:val="0000CC"/>
          <w:lang w:eastAsia="uk-UA"/>
        </w:rPr>
        <w:t>директор закладу дошкільної освіти (ясла-садок) №5  «Калинка»  Сквирської міської ради</w:t>
      </w:r>
      <w:r>
        <w:rPr>
          <w:rFonts w:ascii="Times New Roman" w:eastAsia="Times New Roman" w:hAnsi="Times New Roman" w:cs="Times New Roman"/>
          <w:lang w:eastAsia="uk-UA"/>
        </w:rPr>
        <w:t>,</w:t>
      </w:r>
      <w:r w:rsidRPr="00293496">
        <w:rPr>
          <w:rFonts w:ascii="Times New Roman" w:eastAsia="Times New Roman" w:hAnsi="Times New Roman" w:cs="Times New Roman"/>
          <w:lang w:eastAsia="uk-UA"/>
        </w:rPr>
        <w:t xml:space="preserve"> </w:t>
      </w:r>
      <w:r w:rsidRPr="000331E4">
        <w:rPr>
          <w:rFonts w:ascii="Times New Roman" w:eastAsia="Times New Roman" w:hAnsi="Times New Roman" w:cs="Times New Roman"/>
          <w:sz w:val="24"/>
          <w:szCs w:val="24"/>
          <w:lang w:eastAsia="uk-UA"/>
        </w:rPr>
        <w:t>освіта по</w:t>
      </w:r>
      <w:r>
        <w:rPr>
          <w:rFonts w:ascii="Times New Roman" w:eastAsia="Times New Roman" w:hAnsi="Times New Roman" w:cs="Times New Roman"/>
          <w:sz w:val="24"/>
          <w:szCs w:val="24"/>
          <w:lang w:eastAsia="uk-UA"/>
        </w:rPr>
        <w:t xml:space="preserve">вна вища педагогічна, </w:t>
      </w:r>
      <w:proofErr w:type="spellStart"/>
      <w:r>
        <w:rPr>
          <w:rFonts w:ascii="Times New Roman" w:eastAsia="Times New Roman" w:hAnsi="Times New Roman" w:cs="Times New Roman"/>
          <w:sz w:val="24"/>
          <w:szCs w:val="24"/>
          <w:lang w:eastAsia="uk-UA"/>
        </w:rPr>
        <w:t>педстаж</w:t>
      </w:r>
      <w:proofErr w:type="spellEnd"/>
      <w:r>
        <w:rPr>
          <w:rFonts w:ascii="Times New Roman" w:eastAsia="Times New Roman" w:hAnsi="Times New Roman" w:cs="Times New Roman"/>
          <w:sz w:val="24"/>
          <w:szCs w:val="24"/>
          <w:lang w:eastAsia="uk-UA"/>
        </w:rPr>
        <w:t xml:space="preserve"> 42 роки,</w:t>
      </w:r>
      <w:r w:rsidRPr="000331E4">
        <w:rPr>
          <w:rFonts w:ascii="Times New Roman" w:eastAsia="Times New Roman" w:hAnsi="Times New Roman" w:cs="Times New Roman"/>
          <w:sz w:val="24"/>
          <w:szCs w:val="24"/>
          <w:lang w:eastAsia="uk-UA"/>
        </w:rPr>
        <w:t xml:space="preserve"> звітую про основні н</w:t>
      </w:r>
      <w:r>
        <w:rPr>
          <w:rFonts w:ascii="Times New Roman" w:eastAsia="Times New Roman" w:hAnsi="Times New Roman" w:cs="Times New Roman"/>
          <w:sz w:val="24"/>
          <w:szCs w:val="24"/>
          <w:lang w:eastAsia="uk-UA"/>
        </w:rPr>
        <w:t>апрямки своєї діяльності за 2020-2021</w:t>
      </w:r>
      <w:r w:rsidRPr="000331E4">
        <w:rPr>
          <w:rFonts w:ascii="Times New Roman" w:eastAsia="Times New Roman" w:hAnsi="Times New Roman" w:cs="Times New Roman"/>
          <w:sz w:val="24"/>
          <w:szCs w:val="24"/>
          <w:lang w:eastAsia="uk-UA"/>
        </w:rPr>
        <w:t xml:space="preserve"> навчальний рік.</w:t>
      </w:r>
    </w:p>
    <w:p w:rsidR="000331E4" w:rsidRPr="000331E4" w:rsidRDefault="000331E4" w:rsidP="000331E4">
      <w:pPr>
        <w:spacing w:before="100" w:beforeAutospacing="1" w:after="100" w:afterAutospacing="1" w:line="240" w:lineRule="auto"/>
        <w:jc w:val="both"/>
        <w:rPr>
          <w:rFonts w:ascii="Times New Roman" w:eastAsia="Times New Roman" w:hAnsi="Times New Roman" w:cs="Times New Roman"/>
          <w:sz w:val="24"/>
          <w:szCs w:val="24"/>
          <w:lang w:eastAsia="uk-UA"/>
        </w:rPr>
      </w:pPr>
      <w:r w:rsidRPr="0085201D">
        <w:rPr>
          <w:rFonts w:ascii="Times New Roman" w:eastAsia="Times New Roman" w:hAnsi="Times New Roman" w:cs="Times New Roman"/>
          <w:b/>
          <w:bCs/>
          <w:color w:val="000099"/>
          <w:sz w:val="27"/>
          <w:szCs w:val="27"/>
          <w:lang w:eastAsia="uk-UA"/>
        </w:rPr>
        <w:t>1. Загальна характеристика</w:t>
      </w:r>
    </w:p>
    <w:p w:rsidR="000331E4" w:rsidRPr="00B2563F" w:rsidRDefault="00DD3E6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 xml:space="preserve">        </w:t>
      </w:r>
      <w:r w:rsidR="00D73C2B" w:rsidRPr="00B2563F">
        <w:rPr>
          <w:rFonts w:ascii="Times New Roman" w:eastAsia="Times New Roman" w:hAnsi="Times New Roman" w:cs="Times New Roman"/>
          <w:sz w:val="28"/>
          <w:szCs w:val="28"/>
          <w:lang w:eastAsia="uk-UA"/>
        </w:rPr>
        <w:t>Дошкільний</w:t>
      </w:r>
      <w:r w:rsidR="00D73C2B" w:rsidRPr="00B2563F">
        <w:rPr>
          <w:rFonts w:ascii="Times New Roman" w:eastAsia="Times New Roman" w:hAnsi="Times New Roman" w:cs="Times New Roman"/>
          <w:sz w:val="28"/>
          <w:szCs w:val="28"/>
          <w:lang w:val="en-US" w:eastAsia="uk-UA"/>
        </w:rPr>
        <w:t xml:space="preserve"> </w:t>
      </w:r>
      <w:r w:rsidR="000331E4" w:rsidRPr="00B2563F">
        <w:rPr>
          <w:rFonts w:ascii="Times New Roman" w:eastAsia="Times New Roman" w:hAnsi="Times New Roman" w:cs="Times New Roman"/>
          <w:sz w:val="28"/>
          <w:szCs w:val="28"/>
          <w:lang w:eastAsia="uk-UA"/>
        </w:rPr>
        <w:t xml:space="preserve">заклад </w:t>
      </w:r>
      <w:r w:rsidR="00D73C2B" w:rsidRPr="00B2563F">
        <w:rPr>
          <w:rFonts w:ascii="Times New Roman" w:eastAsia="Times New Roman" w:hAnsi="Times New Roman" w:cs="Times New Roman"/>
          <w:sz w:val="28"/>
          <w:szCs w:val="28"/>
          <w:lang w:eastAsia="uk-UA"/>
        </w:rPr>
        <w:t>освіти</w:t>
      </w:r>
      <w:r w:rsidR="000331E4" w:rsidRPr="00B2563F">
        <w:rPr>
          <w:rFonts w:ascii="Times New Roman" w:eastAsia="Times New Roman" w:hAnsi="Times New Roman" w:cs="Times New Roman"/>
          <w:sz w:val="28"/>
          <w:szCs w:val="28"/>
          <w:lang w:eastAsia="uk-UA"/>
        </w:rPr>
        <w:t xml:space="preserve"> №</w:t>
      </w:r>
      <w:r w:rsidR="00D73C2B" w:rsidRPr="00B2563F">
        <w:rPr>
          <w:rFonts w:ascii="Times New Roman" w:eastAsia="Times New Roman" w:hAnsi="Times New Roman" w:cs="Times New Roman"/>
          <w:sz w:val="28"/>
          <w:szCs w:val="28"/>
          <w:lang w:eastAsia="uk-UA"/>
        </w:rPr>
        <w:t xml:space="preserve">5 «Калинка» Сквирської </w:t>
      </w:r>
      <w:r w:rsidR="000331E4" w:rsidRPr="00B2563F">
        <w:rPr>
          <w:rFonts w:ascii="Times New Roman" w:eastAsia="Times New Roman" w:hAnsi="Times New Roman" w:cs="Times New Roman"/>
          <w:sz w:val="28"/>
          <w:szCs w:val="28"/>
          <w:lang w:eastAsia="uk-UA"/>
        </w:rPr>
        <w:t>міської ради Київської області   для дітей віком від двох до шести (семи) років, де забезпечується догляд за ними, розвиток, виховання та навчання відповідно до вимог Базового компонента дошкільної освіти.</w:t>
      </w:r>
      <w:r w:rsidR="00D73C2B" w:rsidRPr="00B2563F">
        <w:rPr>
          <w:rFonts w:ascii="Times New Roman" w:eastAsia="Times New Roman" w:hAnsi="Times New Roman" w:cs="Times New Roman"/>
          <w:sz w:val="28"/>
          <w:szCs w:val="28"/>
          <w:lang w:eastAsia="uk-UA"/>
        </w:rPr>
        <w:t xml:space="preserve"> </w:t>
      </w:r>
      <w:r w:rsidR="000331E4" w:rsidRPr="00B2563F">
        <w:rPr>
          <w:rFonts w:ascii="Times New Roman" w:eastAsia="Times New Roman" w:hAnsi="Times New Roman" w:cs="Times New Roman"/>
          <w:sz w:val="28"/>
          <w:szCs w:val="28"/>
          <w:lang w:eastAsia="uk-UA"/>
        </w:rPr>
        <w:t>Засновником і власником дошкільного закладу є територіальн</w:t>
      </w:r>
      <w:r w:rsidR="00D73C2B" w:rsidRPr="00B2563F">
        <w:rPr>
          <w:rFonts w:ascii="Times New Roman" w:eastAsia="Times New Roman" w:hAnsi="Times New Roman" w:cs="Times New Roman"/>
          <w:sz w:val="28"/>
          <w:szCs w:val="28"/>
          <w:lang w:eastAsia="uk-UA"/>
        </w:rPr>
        <w:t>а громада в особі Сквирської</w:t>
      </w:r>
      <w:r w:rsidR="000331E4" w:rsidRPr="00B2563F">
        <w:rPr>
          <w:rFonts w:ascii="Times New Roman" w:eastAsia="Times New Roman" w:hAnsi="Times New Roman" w:cs="Times New Roman"/>
          <w:sz w:val="28"/>
          <w:szCs w:val="28"/>
          <w:lang w:eastAsia="uk-UA"/>
        </w:rPr>
        <w:t xml:space="preserve"> міської ради. </w:t>
      </w:r>
      <w:r w:rsidR="00D73C2B" w:rsidRPr="00B2563F">
        <w:rPr>
          <w:rFonts w:ascii="Times New Roman" w:eastAsia="Times New Roman" w:hAnsi="Times New Roman" w:cs="Times New Roman"/>
          <w:sz w:val="28"/>
          <w:szCs w:val="28"/>
          <w:lang w:eastAsia="uk-UA"/>
        </w:rPr>
        <w:t>ЗДО</w:t>
      </w:r>
      <w:r w:rsidR="000331E4" w:rsidRPr="00B2563F">
        <w:rPr>
          <w:rFonts w:ascii="Times New Roman" w:eastAsia="Times New Roman" w:hAnsi="Times New Roman" w:cs="Times New Roman"/>
          <w:sz w:val="28"/>
          <w:szCs w:val="28"/>
          <w:lang w:eastAsia="uk-UA"/>
        </w:rPr>
        <w:t xml:space="preserve"> спрямовує діяльність на реалізацію державної політики в галузі дошкільної освіти, керуючись Конституцією України, Законами України «Про освіту», «Про дошкільну освіту», Положенням про дошкільний навчальний заклад іншими нормативно-правовими актами, наказами та рекомендаціями центрального органу виконавчої влади, що забезпечує формування та реалізує державну політику у сфері освіти, власним </w:t>
      </w:r>
      <w:r w:rsidR="00D73C2B" w:rsidRPr="00B2563F">
        <w:rPr>
          <w:rFonts w:ascii="Times New Roman" w:eastAsia="Times New Roman" w:hAnsi="Times New Roman" w:cs="Times New Roman"/>
          <w:sz w:val="28"/>
          <w:szCs w:val="28"/>
          <w:lang w:eastAsia="uk-UA"/>
        </w:rPr>
        <w:t xml:space="preserve">статутом. Дошкільний </w:t>
      </w:r>
      <w:r w:rsidR="000331E4" w:rsidRPr="00B2563F">
        <w:rPr>
          <w:rFonts w:ascii="Times New Roman" w:eastAsia="Times New Roman" w:hAnsi="Times New Roman" w:cs="Times New Roman"/>
          <w:sz w:val="28"/>
          <w:szCs w:val="28"/>
          <w:lang w:eastAsia="uk-UA"/>
        </w:rPr>
        <w:t>заклад самостійно приймає рішення і здійснює діяльність в межах компетенції, передбаченої чинним законодавством України,</w:t>
      </w:r>
      <w:r w:rsidR="00D73C2B" w:rsidRPr="00B2563F">
        <w:rPr>
          <w:rFonts w:ascii="Times New Roman" w:eastAsia="Times New Roman" w:hAnsi="Times New Roman" w:cs="Times New Roman"/>
          <w:sz w:val="28"/>
          <w:szCs w:val="28"/>
          <w:lang w:eastAsia="uk-UA"/>
        </w:rPr>
        <w:t xml:space="preserve"> Статуту дошкільного </w:t>
      </w:r>
      <w:r w:rsidR="000331E4" w:rsidRPr="00B2563F">
        <w:rPr>
          <w:rFonts w:ascii="Times New Roman" w:eastAsia="Times New Roman" w:hAnsi="Times New Roman" w:cs="Times New Roman"/>
          <w:sz w:val="28"/>
          <w:szCs w:val="28"/>
          <w:lang w:eastAsia="uk-UA"/>
        </w:rPr>
        <w:t xml:space="preserve"> закладу</w:t>
      </w:r>
      <w:r w:rsidR="00D73C2B" w:rsidRPr="00B2563F">
        <w:rPr>
          <w:rFonts w:ascii="Times New Roman" w:eastAsia="Times New Roman" w:hAnsi="Times New Roman" w:cs="Times New Roman"/>
          <w:sz w:val="28"/>
          <w:szCs w:val="28"/>
          <w:lang w:eastAsia="uk-UA"/>
        </w:rPr>
        <w:t xml:space="preserve"> освіти (ясла-садок)  №5 «Калинка» Сквирської </w:t>
      </w:r>
      <w:r w:rsidR="000331E4" w:rsidRPr="00B2563F">
        <w:rPr>
          <w:rFonts w:ascii="Times New Roman" w:eastAsia="Times New Roman" w:hAnsi="Times New Roman" w:cs="Times New Roman"/>
          <w:sz w:val="28"/>
          <w:szCs w:val="28"/>
          <w:lang w:eastAsia="uk-UA"/>
        </w:rPr>
        <w:t>міської ради Київської області </w:t>
      </w:r>
    </w:p>
    <w:p w:rsidR="000331E4" w:rsidRPr="00B2563F" w:rsidRDefault="00DD3E6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 xml:space="preserve">    </w:t>
      </w:r>
      <w:r w:rsidR="000331E4" w:rsidRPr="00B2563F">
        <w:rPr>
          <w:rFonts w:ascii="Times New Roman" w:eastAsia="Times New Roman" w:hAnsi="Times New Roman" w:cs="Times New Roman"/>
          <w:sz w:val="28"/>
          <w:szCs w:val="28"/>
          <w:lang w:eastAsia="uk-UA"/>
        </w:rPr>
        <w:t>Головною метою дошкільного закладу є забезпечення реалізації права громадян на здобуття дошкільної освіти, створення умов для фізичного, розумового та духовного розвитку дітей.</w:t>
      </w:r>
    </w:p>
    <w:p w:rsidR="000331E4" w:rsidRPr="00B2563F" w:rsidRDefault="00DD3E6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 xml:space="preserve">    </w:t>
      </w:r>
      <w:r w:rsidR="000331E4" w:rsidRPr="00B2563F">
        <w:rPr>
          <w:rFonts w:ascii="Times New Roman" w:eastAsia="Times New Roman" w:hAnsi="Times New Roman" w:cs="Times New Roman"/>
          <w:sz w:val="28"/>
          <w:szCs w:val="28"/>
          <w:lang w:eastAsia="uk-UA"/>
        </w:rPr>
        <w:t>Діяльність дошкільного закладу направлена на реалізацію основних завдань дошкільної освіти: збереження та зміцнення фізичного, психічного, духовного здоров’я дитини; виховання у дітей любові до України, шанобливого ставлення до родини, поваги до народних традицій і звичаїв, державної мови,; формування особистості дитини, розвиток її творчих здібностей, набуття нею соціального досвіду; виконання вимог Базового компонента дошкільної освіти; здійснення соціально-педагогічного патронату сім'ї; забезпечення соціальної адаптації та готовності продовжувати освіту.</w:t>
      </w:r>
    </w:p>
    <w:p w:rsidR="000331E4" w:rsidRPr="00B2563F" w:rsidRDefault="00DD3E6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lastRenderedPageBreak/>
        <w:t xml:space="preserve">    </w:t>
      </w:r>
      <w:r w:rsidR="000331E4" w:rsidRPr="00B2563F">
        <w:rPr>
          <w:rFonts w:ascii="Times New Roman" w:eastAsia="Times New Roman" w:hAnsi="Times New Roman" w:cs="Times New Roman"/>
          <w:sz w:val="28"/>
          <w:szCs w:val="28"/>
          <w:lang w:eastAsia="uk-UA"/>
        </w:rPr>
        <w:t>В дошкільному на</w:t>
      </w:r>
      <w:r w:rsidR="00D73C2B" w:rsidRPr="00B2563F">
        <w:rPr>
          <w:rFonts w:ascii="Times New Roman" w:eastAsia="Times New Roman" w:hAnsi="Times New Roman" w:cs="Times New Roman"/>
          <w:sz w:val="28"/>
          <w:szCs w:val="28"/>
          <w:lang w:eastAsia="uk-UA"/>
        </w:rPr>
        <w:t>вчальному закладі функціонують 3</w:t>
      </w:r>
      <w:r w:rsidR="000331E4" w:rsidRPr="00B2563F">
        <w:rPr>
          <w:rFonts w:ascii="Times New Roman" w:eastAsia="Times New Roman" w:hAnsi="Times New Roman" w:cs="Times New Roman"/>
          <w:sz w:val="28"/>
          <w:szCs w:val="28"/>
          <w:lang w:eastAsia="uk-UA"/>
        </w:rPr>
        <w:t xml:space="preserve"> груп: одна група для дітей раннього вік</w:t>
      </w:r>
      <w:r w:rsidR="00D73C2B" w:rsidRPr="00B2563F">
        <w:rPr>
          <w:rFonts w:ascii="Times New Roman" w:eastAsia="Times New Roman" w:hAnsi="Times New Roman" w:cs="Times New Roman"/>
          <w:sz w:val="28"/>
          <w:szCs w:val="28"/>
          <w:lang w:eastAsia="uk-UA"/>
        </w:rPr>
        <w:t xml:space="preserve">у, дві групи для дітей </w:t>
      </w:r>
      <w:r w:rsidR="000331E4" w:rsidRPr="00B2563F">
        <w:rPr>
          <w:rFonts w:ascii="Times New Roman" w:eastAsia="Times New Roman" w:hAnsi="Times New Roman" w:cs="Times New Roman"/>
          <w:sz w:val="28"/>
          <w:szCs w:val="28"/>
          <w:lang w:eastAsia="uk-UA"/>
        </w:rPr>
        <w:t xml:space="preserve"> дошкільного віку</w:t>
      </w:r>
      <w:r w:rsidR="00D73C2B" w:rsidRPr="00B2563F">
        <w:rPr>
          <w:rFonts w:ascii="Times New Roman" w:eastAsia="Times New Roman" w:hAnsi="Times New Roman" w:cs="Times New Roman"/>
          <w:sz w:val="28"/>
          <w:szCs w:val="28"/>
          <w:lang w:eastAsia="uk-UA"/>
        </w:rPr>
        <w:t xml:space="preserve">. </w:t>
      </w:r>
      <w:r w:rsidR="000331E4" w:rsidRPr="00B2563F">
        <w:rPr>
          <w:rFonts w:ascii="Times New Roman" w:eastAsia="Times New Roman" w:hAnsi="Times New Roman" w:cs="Times New Roman"/>
          <w:sz w:val="28"/>
          <w:szCs w:val="28"/>
          <w:lang w:eastAsia="uk-UA"/>
        </w:rPr>
        <w:t>Дошкільний навчальний заклад працює за п’ятиденним робочим тижнем. Режим робо</w:t>
      </w:r>
      <w:r w:rsidR="00D73C2B" w:rsidRPr="00B2563F">
        <w:rPr>
          <w:rFonts w:ascii="Times New Roman" w:eastAsia="Times New Roman" w:hAnsi="Times New Roman" w:cs="Times New Roman"/>
          <w:sz w:val="28"/>
          <w:szCs w:val="28"/>
          <w:lang w:eastAsia="uk-UA"/>
        </w:rPr>
        <w:t xml:space="preserve">ти закладу 9 годин: з 7.30 до 17.00,  одна група (з  7.30 </w:t>
      </w:r>
      <w:proofErr w:type="spellStart"/>
      <w:r w:rsidR="00D73C2B" w:rsidRPr="00B2563F">
        <w:rPr>
          <w:rFonts w:ascii="Times New Roman" w:eastAsia="Times New Roman" w:hAnsi="Times New Roman" w:cs="Times New Roman"/>
          <w:sz w:val="28"/>
          <w:szCs w:val="28"/>
          <w:lang w:eastAsia="uk-UA"/>
        </w:rPr>
        <w:t>год</w:t>
      </w:r>
      <w:proofErr w:type="spellEnd"/>
      <w:r w:rsidR="00D73C2B" w:rsidRPr="00B2563F">
        <w:rPr>
          <w:rFonts w:ascii="Times New Roman" w:eastAsia="Times New Roman" w:hAnsi="Times New Roman" w:cs="Times New Roman"/>
          <w:sz w:val="28"/>
          <w:szCs w:val="28"/>
          <w:lang w:eastAsia="uk-UA"/>
        </w:rPr>
        <w:t xml:space="preserve">  до  18.00 год.</w:t>
      </w:r>
      <w:r w:rsidR="000331E4" w:rsidRPr="00B2563F">
        <w:rPr>
          <w:rFonts w:ascii="Times New Roman" w:eastAsia="Times New Roman" w:hAnsi="Times New Roman" w:cs="Times New Roman"/>
          <w:sz w:val="28"/>
          <w:szCs w:val="28"/>
          <w:lang w:eastAsia="uk-UA"/>
        </w:rPr>
        <w:t>)</w:t>
      </w:r>
    </w:p>
    <w:p w:rsidR="000331E4" w:rsidRPr="00B2563F" w:rsidRDefault="00DD3E6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 xml:space="preserve">     </w:t>
      </w:r>
      <w:r w:rsidR="00D73C2B" w:rsidRPr="00B2563F">
        <w:rPr>
          <w:rFonts w:ascii="Times New Roman" w:eastAsia="Times New Roman" w:hAnsi="Times New Roman" w:cs="Times New Roman"/>
          <w:sz w:val="28"/>
          <w:szCs w:val="28"/>
          <w:lang w:eastAsia="uk-UA"/>
        </w:rPr>
        <w:t xml:space="preserve">В ЗДО </w:t>
      </w:r>
      <w:r w:rsidR="000331E4" w:rsidRPr="00B2563F">
        <w:rPr>
          <w:rFonts w:ascii="Times New Roman" w:eastAsia="Times New Roman" w:hAnsi="Times New Roman" w:cs="Times New Roman"/>
          <w:sz w:val="28"/>
          <w:szCs w:val="28"/>
          <w:lang w:eastAsia="uk-UA"/>
        </w:rPr>
        <w:t xml:space="preserve"> визначені години прийому громадян адміністрацією та відповідальними особами. За останні роки звернення, переважно, стосувалися влаштування дітей до дошкільного навчального закладу і працевлаштування.   </w:t>
      </w:r>
    </w:p>
    <w:p w:rsidR="000331E4" w:rsidRPr="00B2563F" w:rsidRDefault="00DD3E6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 xml:space="preserve">   </w:t>
      </w:r>
      <w:r w:rsidR="000331E4" w:rsidRPr="00B2563F">
        <w:rPr>
          <w:rFonts w:ascii="Times New Roman" w:eastAsia="Times New Roman" w:hAnsi="Times New Roman" w:cs="Times New Roman"/>
          <w:sz w:val="28"/>
          <w:szCs w:val="28"/>
          <w:lang w:eastAsia="uk-UA"/>
        </w:rPr>
        <w:t>Прийом дітей до дошкільного закладу здійснюється у відповідності до ст. 34 Закону України «Про освіту», ст. 36 Закону України «Про дошкільну освіту», п. 6 «Положення про дошкільний навчальний заклад».  </w:t>
      </w:r>
    </w:p>
    <w:p w:rsidR="000331E4" w:rsidRPr="00B2563F" w:rsidRDefault="00DD3E6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 xml:space="preserve">  </w:t>
      </w:r>
      <w:r w:rsidR="000331E4" w:rsidRPr="00B2563F">
        <w:rPr>
          <w:rFonts w:ascii="Times New Roman" w:eastAsia="Times New Roman" w:hAnsi="Times New Roman" w:cs="Times New Roman"/>
          <w:sz w:val="28"/>
          <w:szCs w:val="28"/>
          <w:lang w:eastAsia="uk-UA"/>
        </w:rPr>
        <w:t>Відрахування дітей з дошкільного закладу здійснюється у відповідності до п.12 «Положення про дошкільний заклад», затвердженого Постановою Кабінету Міністрів України від 12.03.2003 № 305.</w:t>
      </w:r>
    </w:p>
    <w:p w:rsidR="009F2A7B" w:rsidRPr="00B2563F" w:rsidRDefault="00DD3E6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 xml:space="preserve">   </w:t>
      </w:r>
      <w:r w:rsidR="000331E4" w:rsidRPr="00B2563F">
        <w:rPr>
          <w:rFonts w:ascii="Times New Roman" w:eastAsia="Times New Roman" w:hAnsi="Times New Roman" w:cs="Times New Roman"/>
          <w:sz w:val="28"/>
          <w:szCs w:val="28"/>
          <w:lang w:eastAsia="uk-UA"/>
        </w:rPr>
        <w:t>Контин</w:t>
      </w:r>
      <w:r w:rsidR="00D73C2B" w:rsidRPr="00B2563F">
        <w:rPr>
          <w:rFonts w:ascii="Times New Roman" w:eastAsia="Times New Roman" w:hAnsi="Times New Roman" w:cs="Times New Roman"/>
          <w:sz w:val="28"/>
          <w:szCs w:val="28"/>
          <w:lang w:eastAsia="uk-UA"/>
        </w:rPr>
        <w:t>гент вихованців, станом на 01.06.2021</w:t>
      </w:r>
      <w:r w:rsidR="000331E4" w:rsidRPr="00B2563F">
        <w:rPr>
          <w:rFonts w:ascii="Times New Roman" w:eastAsia="Times New Roman" w:hAnsi="Times New Roman" w:cs="Times New Roman"/>
          <w:sz w:val="28"/>
          <w:szCs w:val="28"/>
          <w:lang w:eastAsia="uk-UA"/>
        </w:rPr>
        <w:t xml:space="preserve"> </w:t>
      </w:r>
      <w:r w:rsidR="00D73C2B" w:rsidRPr="00B2563F">
        <w:rPr>
          <w:rFonts w:ascii="Times New Roman" w:eastAsia="Times New Roman" w:hAnsi="Times New Roman" w:cs="Times New Roman"/>
          <w:sz w:val="28"/>
          <w:szCs w:val="28"/>
          <w:lang w:eastAsia="uk-UA"/>
        </w:rPr>
        <w:t>року складає 51 дитина</w:t>
      </w:r>
      <w:r w:rsidR="000331E4" w:rsidRPr="00B2563F">
        <w:rPr>
          <w:rFonts w:ascii="Times New Roman" w:eastAsia="Times New Roman" w:hAnsi="Times New Roman" w:cs="Times New Roman"/>
          <w:sz w:val="28"/>
          <w:szCs w:val="28"/>
          <w:lang w:eastAsia="uk-UA"/>
        </w:rPr>
        <w:t xml:space="preserve">. Середньорічна </w:t>
      </w:r>
      <w:r w:rsidR="009F2A7B" w:rsidRPr="00B2563F">
        <w:rPr>
          <w:rFonts w:ascii="Times New Roman" w:eastAsia="Times New Roman" w:hAnsi="Times New Roman" w:cs="Times New Roman"/>
          <w:sz w:val="28"/>
          <w:szCs w:val="28"/>
          <w:lang w:eastAsia="uk-UA"/>
        </w:rPr>
        <w:t>чисельність дітей за період 2020- 2021 років налічує 32</w:t>
      </w:r>
      <w:r w:rsidR="000331E4" w:rsidRPr="00B2563F">
        <w:rPr>
          <w:rFonts w:ascii="Times New Roman" w:eastAsia="Times New Roman" w:hAnsi="Times New Roman" w:cs="Times New Roman"/>
          <w:sz w:val="28"/>
          <w:szCs w:val="28"/>
          <w:lang w:eastAsia="uk-UA"/>
        </w:rPr>
        <w:t xml:space="preserve"> дитини, </w:t>
      </w:r>
      <w:r w:rsidR="009F2A7B" w:rsidRPr="00B2563F">
        <w:rPr>
          <w:rFonts w:ascii="Times New Roman" w:eastAsia="Times New Roman" w:hAnsi="Times New Roman" w:cs="Times New Roman"/>
          <w:sz w:val="28"/>
          <w:szCs w:val="28"/>
          <w:lang w:eastAsia="uk-UA"/>
        </w:rPr>
        <w:t xml:space="preserve">це становить 63% </w:t>
      </w:r>
    </w:p>
    <w:p w:rsidR="009F2A7B" w:rsidRPr="00B2563F" w:rsidRDefault="009F2A7B" w:rsidP="009F2A7B">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За поточний рік прийнято  -18</w:t>
      </w:r>
      <w:r w:rsidR="000331E4" w:rsidRPr="00B2563F">
        <w:rPr>
          <w:rFonts w:ascii="Times New Roman" w:eastAsia="Times New Roman" w:hAnsi="Times New Roman" w:cs="Times New Roman"/>
          <w:sz w:val="28"/>
          <w:szCs w:val="28"/>
          <w:lang w:eastAsia="uk-UA"/>
        </w:rPr>
        <w:t xml:space="preserve"> дітей.</w:t>
      </w:r>
      <w:r w:rsidRPr="00B2563F">
        <w:rPr>
          <w:rFonts w:ascii="Times New Roman" w:eastAsia="Times New Roman" w:hAnsi="Times New Roman" w:cs="Times New Roman"/>
          <w:sz w:val="28"/>
          <w:szCs w:val="28"/>
          <w:lang w:eastAsia="uk-UA"/>
        </w:rPr>
        <w:t xml:space="preserve"> Випущено до школи – 13 дітей.</w:t>
      </w:r>
    </w:p>
    <w:p w:rsidR="000331E4" w:rsidRPr="00B2563F" w:rsidRDefault="009F2A7B"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Вибуло – 0</w:t>
      </w:r>
      <w:r w:rsidR="000331E4" w:rsidRPr="00B2563F">
        <w:rPr>
          <w:rFonts w:ascii="Times New Roman" w:eastAsia="Times New Roman" w:hAnsi="Times New Roman" w:cs="Times New Roman"/>
          <w:sz w:val="28"/>
          <w:szCs w:val="28"/>
          <w:lang w:eastAsia="uk-UA"/>
        </w:rPr>
        <w:t xml:space="preserve"> дітей.</w:t>
      </w:r>
    </w:p>
    <w:p w:rsidR="000331E4" w:rsidRPr="00B2563F" w:rsidRDefault="00DD3E6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 xml:space="preserve">  </w:t>
      </w:r>
      <w:r w:rsidR="009F2A7B" w:rsidRPr="00B2563F">
        <w:rPr>
          <w:rFonts w:ascii="Times New Roman" w:eastAsia="Times New Roman" w:hAnsi="Times New Roman" w:cs="Times New Roman"/>
          <w:sz w:val="28"/>
          <w:szCs w:val="28"/>
          <w:lang w:eastAsia="uk-UA"/>
        </w:rPr>
        <w:t>Протягом 2020-2021</w:t>
      </w:r>
      <w:r w:rsidR="000331E4" w:rsidRPr="00B2563F">
        <w:rPr>
          <w:rFonts w:ascii="Times New Roman" w:eastAsia="Times New Roman" w:hAnsi="Times New Roman" w:cs="Times New Roman"/>
          <w:sz w:val="28"/>
          <w:szCs w:val="28"/>
          <w:lang w:eastAsia="uk-UA"/>
        </w:rPr>
        <w:t>  навчального рок</w:t>
      </w:r>
      <w:r w:rsidR="009F2A7B" w:rsidRPr="00B2563F">
        <w:rPr>
          <w:rFonts w:ascii="Times New Roman" w:eastAsia="Times New Roman" w:hAnsi="Times New Roman" w:cs="Times New Roman"/>
          <w:sz w:val="28"/>
          <w:szCs w:val="28"/>
          <w:lang w:eastAsia="uk-UA"/>
        </w:rPr>
        <w:t>у на  комплектацію дітей на 2021-2022</w:t>
      </w:r>
      <w:r w:rsidR="00E764F6">
        <w:rPr>
          <w:rFonts w:ascii="Times New Roman" w:eastAsia="Times New Roman" w:hAnsi="Times New Roman" w:cs="Times New Roman"/>
          <w:sz w:val="28"/>
          <w:szCs w:val="28"/>
          <w:lang w:eastAsia="uk-UA"/>
        </w:rPr>
        <w:t xml:space="preserve"> навчальний рік від батьків  прийнято 21</w:t>
      </w:r>
      <w:r w:rsidR="000331E4" w:rsidRPr="00B2563F">
        <w:rPr>
          <w:rFonts w:ascii="Times New Roman" w:eastAsia="Times New Roman" w:hAnsi="Times New Roman" w:cs="Times New Roman"/>
          <w:sz w:val="28"/>
          <w:szCs w:val="28"/>
          <w:lang w:eastAsia="uk-UA"/>
        </w:rPr>
        <w:t xml:space="preserve"> заяв</w:t>
      </w:r>
      <w:r w:rsidR="00E764F6">
        <w:rPr>
          <w:rFonts w:ascii="Times New Roman" w:eastAsia="Times New Roman" w:hAnsi="Times New Roman" w:cs="Times New Roman"/>
          <w:sz w:val="28"/>
          <w:szCs w:val="28"/>
          <w:lang w:eastAsia="uk-UA"/>
        </w:rPr>
        <w:t>у</w:t>
      </w:r>
      <w:r w:rsidR="009F2A7B" w:rsidRPr="00B2563F">
        <w:rPr>
          <w:rFonts w:ascii="Times New Roman" w:eastAsia="Times New Roman" w:hAnsi="Times New Roman" w:cs="Times New Roman"/>
          <w:sz w:val="28"/>
          <w:szCs w:val="28"/>
          <w:lang w:eastAsia="uk-UA"/>
        </w:rPr>
        <w:t>.</w:t>
      </w:r>
      <w:r w:rsidR="000331E4" w:rsidRPr="00B2563F">
        <w:rPr>
          <w:rFonts w:ascii="Times New Roman" w:eastAsia="Times New Roman" w:hAnsi="Times New Roman" w:cs="Times New Roman"/>
          <w:sz w:val="28"/>
          <w:szCs w:val="28"/>
          <w:lang w:eastAsia="uk-UA"/>
        </w:rPr>
        <w:t xml:space="preserve">    </w:t>
      </w:r>
    </w:p>
    <w:p w:rsidR="000331E4" w:rsidRPr="00B2563F" w:rsidRDefault="00DD3E6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 xml:space="preserve">  </w:t>
      </w:r>
      <w:r w:rsidR="000331E4" w:rsidRPr="00B2563F">
        <w:rPr>
          <w:rFonts w:ascii="Times New Roman" w:eastAsia="Times New Roman" w:hAnsi="Times New Roman" w:cs="Times New Roman"/>
          <w:sz w:val="28"/>
          <w:szCs w:val="28"/>
          <w:lang w:eastAsia="uk-UA"/>
        </w:rPr>
        <w:t>Залишається високим показник пропусків дітьми закладу без поважних причин, що пов’язане з особливістю умов роботи, нестабільністю заробітної плати батьків, декретною відпусткою матері по д</w:t>
      </w:r>
      <w:r w:rsidR="009F2A7B" w:rsidRPr="00B2563F">
        <w:rPr>
          <w:rFonts w:ascii="Times New Roman" w:eastAsia="Times New Roman" w:hAnsi="Times New Roman" w:cs="Times New Roman"/>
          <w:sz w:val="28"/>
          <w:szCs w:val="28"/>
          <w:lang w:eastAsia="uk-UA"/>
        </w:rPr>
        <w:t>огля</w:t>
      </w:r>
      <w:r w:rsidRPr="00B2563F">
        <w:rPr>
          <w:rFonts w:ascii="Times New Roman" w:eastAsia="Times New Roman" w:hAnsi="Times New Roman" w:cs="Times New Roman"/>
          <w:sz w:val="28"/>
          <w:szCs w:val="28"/>
          <w:lang w:eastAsia="uk-UA"/>
        </w:rPr>
        <w:t>ду за молодшою дитиною, пандемією.</w:t>
      </w:r>
      <w:r w:rsidR="000331E4" w:rsidRPr="00B2563F">
        <w:rPr>
          <w:rFonts w:ascii="Times New Roman" w:eastAsia="Times New Roman" w:hAnsi="Times New Roman" w:cs="Times New Roman"/>
          <w:sz w:val="28"/>
          <w:szCs w:val="28"/>
          <w:lang w:eastAsia="uk-UA"/>
        </w:rPr>
        <w:t>. Це питання постійно знаходиться на контролі адміністрації. Питання щодо збереження дитячого контингенту впродовж року, обговорюється на виробничих нарадах.</w:t>
      </w:r>
    </w:p>
    <w:p w:rsidR="000331E4" w:rsidRPr="00B2563F" w:rsidRDefault="00DD3E60" w:rsidP="00ED61A5">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 xml:space="preserve">   </w:t>
      </w:r>
      <w:r w:rsidR="000331E4" w:rsidRPr="00B2563F">
        <w:rPr>
          <w:rFonts w:ascii="Times New Roman" w:eastAsia="Times New Roman" w:hAnsi="Times New Roman" w:cs="Times New Roman"/>
          <w:sz w:val="28"/>
          <w:szCs w:val="28"/>
          <w:lang w:eastAsia="uk-UA"/>
        </w:rPr>
        <w:t>З метою прогнозування дитячого контингенту, забезпечення рівних прав для здобуття дошкільної освіти дітьми у відповідності до вимог Інструктивно-методичних листів Міністерства освіти і науки України «Про систему роботи з дітьми, які не відвідують дошкільні навчальні заклади» від 04.10.2007 р. № 1/9-583, «Про організацію обліку дітей дошкільного віку» від 07.05.2007 № 1/9-263 робочою групою проводиться облік дітей від 0 до 6 років у закріпленому мікрорайоні, за даними дитячого поліклінічного відділення центральної районної лікарні.  </w:t>
      </w:r>
      <w:r w:rsidR="000331E4" w:rsidRPr="00B2563F">
        <w:rPr>
          <w:rFonts w:ascii="Times New Roman" w:eastAsia="Times New Roman" w:hAnsi="Times New Roman" w:cs="Times New Roman"/>
          <w:color w:val="000000"/>
          <w:sz w:val="28"/>
          <w:szCs w:val="28"/>
          <w:lang w:eastAsia="uk-UA"/>
        </w:rPr>
        <w:t> </w:t>
      </w:r>
    </w:p>
    <w:p w:rsidR="00E764F6" w:rsidRDefault="00E764F6" w:rsidP="000331E4">
      <w:pPr>
        <w:spacing w:before="100" w:beforeAutospacing="1" w:after="100" w:afterAutospacing="1" w:line="240" w:lineRule="auto"/>
        <w:jc w:val="both"/>
        <w:rPr>
          <w:rFonts w:ascii="Times New Roman" w:eastAsia="Times New Roman" w:hAnsi="Times New Roman" w:cs="Times New Roman"/>
          <w:b/>
          <w:bCs/>
          <w:color w:val="000099"/>
          <w:sz w:val="28"/>
          <w:szCs w:val="28"/>
          <w:lang w:eastAsia="uk-UA"/>
        </w:rPr>
      </w:pPr>
    </w:p>
    <w:p w:rsidR="00E764F6" w:rsidRDefault="00E764F6" w:rsidP="000331E4">
      <w:pPr>
        <w:spacing w:before="100" w:beforeAutospacing="1" w:after="100" w:afterAutospacing="1" w:line="240" w:lineRule="auto"/>
        <w:jc w:val="both"/>
        <w:rPr>
          <w:rFonts w:ascii="Times New Roman" w:eastAsia="Times New Roman" w:hAnsi="Times New Roman" w:cs="Times New Roman"/>
          <w:b/>
          <w:bCs/>
          <w:color w:val="000099"/>
          <w:sz w:val="28"/>
          <w:szCs w:val="28"/>
          <w:lang w:eastAsia="uk-UA"/>
        </w:rPr>
      </w:pPr>
    </w:p>
    <w:p w:rsidR="000331E4" w:rsidRPr="00B2563F"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b/>
          <w:bCs/>
          <w:color w:val="000099"/>
          <w:sz w:val="28"/>
          <w:szCs w:val="28"/>
          <w:lang w:eastAsia="uk-UA"/>
        </w:rPr>
        <w:lastRenderedPageBreak/>
        <w:t>1.2. Кадрове забезпечення</w:t>
      </w:r>
    </w:p>
    <w:p w:rsidR="000331E4" w:rsidRPr="00B2563F"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В дошкільному навчальному закладі проводиться відповідна робота, направлена на забезпечення перспективи та прогнозування потреб закладу у працівниках та оптимізації кадрового забезпечення.</w:t>
      </w:r>
    </w:p>
    <w:p w:rsidR="000331E4" w:rsidRPr="00B2563F" w:rsidRDefault="00ED61A5"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На початок 2021</w:t>
      </w:r>
      <w:r w:rsidR="000331E4" w:rsidRPr="00B2563F">
        <w:rPr>
          <w:rFonts w:ascii="Times New Roman" w:eastAsia="Times New Roman" w:hAnsi="Times New Roman" w:cs="Times New Roman"/>
          <w:sz w:val="28"/>
          <w:szCs w:val="28"/>
          <w:lang w:eastAsia="uk-UA"/>
        </w:rPr>
        <w:t xml:space="preserve"> </w:t>
      </w:r>
      <w:r w:rsidRPr="00B2563F">
        <w:rPr>
          <w:rFonts w:ascii="Times New Roman" w:eastAsia="Times New Roman" w:hAnsi="Times New Roman" w:cs="Times New Roman"/>
          <w:sz w:val="28"/>
          <w:szCs w:val="28"/>
          <w:lang w:eastAsia="uk-UA"/>
        </w:rPr>
        <w:t xml:space="preserve">року трудовий колектив налічує 14 осіб. </w:t>
      </w:r>
      <w:r w:rsidR="000331E4" w:rsidRPr="00B2563F">
        <w:rPr>
          <w:rFonts w:ascii="Times New Roman" w:eastAsia="Times New Roman" w:hAnsi="Times New Roman" w:cs="Times New Roman"/>
          <w:sz w:val="28"/>
          <w:szCs w:val="28"/>
          <w:lang w:eastAsia="uk-UA"/>
        </w:rPr>
        <w:t>І</w:t>
      </w:r>
      <w:r w:rsidRPr="00B2563F">
        <w:rPr>
          <w:rFonts w:ascii="Times New Roman" w:eastAsia="Times New Roman" w:hAnsi="Times New Roman" w:cs="Times New Roman"/>
          <w:sz w:val="28"/>
          <w:szCs w:val="28"/>
          <w:lang w:eastAsia="uk-UA"/>
        </w:rPr>
        <w:t>з загальної кількості: директор - 1; вихователі - 5</w:t>
      </w:r>
      <w:r w:rsidR="000331E4" w:rsidRPr="00B2563F">
        <w:rPr>
          <w:rFonts w:ascii="Times New Roman" w:eastAsia="Times New Roman" w:hAnsi="Times New Roman" w:cs="Times New Roman"/>
          <w:sz w:val="28"/>
          <w:szCs w:val="28"/>
          <w:lang w:eastAsia="uk-UA"/>
        </w:rPr>
        <w:t xml:space="preserve"> осіб; </w:t>
      </w:r>
      <w:r w:rsidRPr="00B2563F">
        <w:rPr>
          <w:rFonts w:ascii="Times New Roman" w:eastAsia="Times New Roman" w:hAnsi="Times New Roman" w:cs="Times New Roman"/>
          <w:sz w:val="28"/>
          <w:szCs w:val="28"/>
          <w:lang w:eastAsia="uk-UA"/>
        </w:rPr>
        <w:t>музичні керівники – 1</w:t>
      </w:r>
      <w:r w:rsidR="000331E4" w:rsidRPr="00B2563F">
        <w:rPr>
          <w:rFonts w:ascii="Times New Roman" w:eastAsia="Times New Roman" w:hAnsi="Times New Roman" w:cs="Times New Roman"/>
          <w:sz w:val="28"/>
          <w:szCs w:val="28"/>
          <w:lang w:eastAsia="uk-UA"/>
        </w:rPr>
        <w:t>; заступник завідувача з господарства - 1; помічники вихователів -</w:t>
      </w:r>
      <w:r w:rsidRPr="00B2563F">
        <w:rPr>
          <w:rFonts w:ascii="Times New Roman" w:eastAsia="Times New Roman" w:hAnsi="Times New Roman" w:cs="Times New Roman"/>
          <w:sz w:val="28"/>
          <w:szCs w:val="28"/>
          <w:lang w:eastAsia="uk-UA"/>
        </w:rPr>
        <w:t xml:space="preserve"> 3</w:t>
      </w:r>
      <w:r w:rsidR="000331E4" w:rsidRPr="00B2563F">
        <w:rPr>
          <w:rFonts w:ascii="Times New Roman" w:eastAsia="Times New Roman" w:hAnsi="Times New Roman" w:cs="Times New Roman"/>
          <w:sz w:val="28"/>
          <w:szCs w:val="28"/>
          <w:lang w:eastAsia="uk-UA"/>
        </w:rPr>
        <w:t xml:space="preserve"> </w:t>
      </w:r>
      <w:r w:rsidRPr="00B2563F">
        <w:rPr>
          <w:rFonts w:ascii="Times New Roman" w:eastAsia="Times New Roman" w:hAnsi="Times New Roman" w:cs="Times New Roman"/>
          <w:sz w:val="28"/>
          <w:szCs w:val="28"/>
          <w:lang w:eastAsia="uk-UA"/>
        </w:rPr>
        <w:t>осіб; обслуговуючий персонал - 2</w:t>
      </w:r>
      <w:r w:rsidR="000331E4" w:rsidRPr="00B2563F">
        <w:rPr>
          <w:rFonts w:ascii="Times New Roman" w:eastAsia="Times New Roman" w:hAnsi="Times New Roman" w:cs="Times New Roman"/>
          <w:sz w:val="28"/>
          <w:szCs w:val="28"/>
          <w:lang w:eastAsia="uk-UA"/>
        </w:rPr>
        <w:t xml:space="preserve"> осіб  ; сестра медична старша – 1. Моніторинг освітнього рівня педагогічних працівників закладу, рівня їх кваліфікації, стажу педагогічної діяльності, вікових категорій показує наступне:</w:t>
      </w:r>
    </w:p>
    <w:p w:rsidR="000331E4" w:rsidRPr="00B2563F" w:rsidRDefault="00ED61A5"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Педагогічний процес у ЗДО №5</w:t>
      </w:r>
      <w:r w:rsidR="000331E4" w:rsidRPr="00B2563F">
        <w:rPr>
          <w:rFonts w:ascii="Times New Roman" w:eastAsia="Times New Roman" w:hAnsi="Times New Roman" w:cs="Times New Roman"/>
          <w:sz w:val="28"/>
          <w:szCs w:val="28"/>
          <w:lang w:eastAsia="uk-UA"/>
        </w:rPr>
        <w:t xml:space="preserve"> забезпечують кваліфіковані спеціалісти: </w:t>
      </w:r>
    </w:p>
    <w:p w:rsidR="000331E4" w:rsidRPr="00B2563F" w:rsidRDefault="000331E4" w:rsidP="000331E4">
      <w:pPr>
        <w:numPr>
          <w:ilvl w:val="0"/>
          <w:numId w:val="1"/>
        </w:numPr>
        <w:spacing w:beforeAutospacing="1" w:after="100" w:afterAutospacing="1" w:line="240" w:lineRule="auto"/>
        <w:ind w:left="1440"/>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по</w:t>
      </w:r>
      <w:r w:rsidR="00ED61A5" w:rsidRPr="00B2563F">
        <w:rPr>
          <w:rFonts w:ascii="Times New Roman" w:eastAsia="Times New Roman" w:hAnsi="Times New Roman" w:cs="Times New Roman"/>
          <w:sz w:val="28"/>
          <w:szCs w:val="28"/>
          <w:lang w:eastAsia="uk-UA"/>
        </w:rPr>
        <w:t>вну вищу педагогічну освіту - 2 педагоги</w:t>
      </w:r>
    </w:p>
    <w:p w:rsidR="000331E4" w:rsidRPr="00B2563F" w:rsidRDefault="00ED61A5" w:rsidP="000331E4">
      <w:pPr>
        <w:numPr>
          <w:ilvl w:val="0"/>
          <w:numId w:val="1"/>
        </w:numPr>
        <w:spacing w:before="100" w:beforeAutospacing="1" w:after="100" w:afterAutospacing="1" w:line="240" w:lineRule="auto"/>
        <w:ind w:left="1440"/>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середню-спеціальну - 5</w:t>
      </w:r>
      <w:r w:rsidR="000331E4" w:rsidRPr="00B2563F">
        <w:rPr>
          <w:rFonts w:ascii="Times New Roman" w:eastAsia="Times New Roman" w:hAnsi="Times New Roman" w:cs="Times New Roman"/>
          <w:sz w:val="28"/>
          <w:szCs w:val="28"/>
          <w:lang w:eastAsia="uk-UA"/>
        </w:rPr>
        <w:t xml:space="preserve"> педагогів </w:t>
      </w:r>
    </w:p>
    <w:p w:rsidR="000331E4" w:rsidRPr="00B2563F" w:rsidRDefault="000331E4" w:rsidP="000331E4">
      <w:pPr>
        <w:numPr>
          <w:ilvl w:val="0"/>
          <w:numId w:val="2"/>
        </w:numPr>
        <w:spacing w:beforeAutospacing="1" w:after="100" w:afterAutospacing="1" w:line="240" w:lineRule="auto"/>
        <w:ind w:left="1440"/>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в</w:t>
      </w:r>
      <w:r w:rsidR="00ED61A5" w:rsidRPr="00B2563F">
        <w:rPr>
          <w:rFonts w:ascii="Times New Roman" w:eastAsia="Times New Roman" w:hAnsi="Times New Roman" w:cs="Times New Roman"/>
          <w:sz w:val="28"/>
          <w:szCs w:val="28"/>
          <w:lang w:eastAsia="uk-UA"/>
        </w:rPr>
        <w:t>ищу кваліфікаційну категорію - 2 педагог</w:t>
      </w:r>
      <w:r w:rsidRPr="00B2563F">
        <w:rPr>
          <w:rFonts w:ascii="Times New Roman" w:eastAsia="Times New Roman" w:hAnsi="Times New Roman" w:cs="Times New Roman"/>
          <w:sz w:val="28"/>
          <w:szCs w:val="28"/>
          <w:lang w:eastAsia="uk-UA"/>
        </w:rPr>
        <w:t> </w:t>
      </w:r>
    </w:p>
    <w:p w:rsidR="000331E4" w:rsidRPr="00B2563F" w:rsidRDefault="000331E4" w:rsidP="000331E4">
      <w:pPr>
        <w:numPr>
          <w:ilvl w:val="0"/>
          <w:numId w:val="2"/>
        </w:numPr>
        <w:spacing w:before="100" w:beforeAutospacing="1" w:after="100" w:afterAutospacing="1" w:line="240" w:lineRule="auto"/>
        <w:ind w:left="1440"/>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кваліфікац</w:t>
      </w:r>
      <w:r w:rsidR="00ED61A5" w:rsidRPr="00B2563F">
        <w:rPr>
          <w:rFonts w:ascii="Times New Roman" w:eastAsia="Times New Roman" w:hAnsi="Times New Roman" w:cs="Times New Roman"/>
          <w:sz w:val="28"/>
          <w:szCs w:val="28"/>
          <w:lang w:eastAsia="uk-UA"/>
        </w:rPr>
        <w:t>ійну категорію «спеціаліст» - 5</w:t>
      </w:r>
      <w:r w:rsidRPr="00B2563F">
        <w:rPr>
          <w:rFonts w:ascii="Times New Roman" w:eastAsia="Times New Roman" w:hAnsi="Times New Roman" w:cs="Times New Roman"/>
          <w:sz w:val="28"/>
          <w:szCs w:val="28"/>
          <w:lang w:eastAsia="uk-UA"/>
        </w:rPr>
        <w:t xml:space="preserve"> педагогів  </w:t>
      </w:r>
    </w:p>
    <w:p w:rsidR="000331E4" w:rsidRPr="00B2563F"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 xml:space="preserve">Слід відмітити, що адміністрація створює оптимальні умови для постійного професійного росту педагогів, це атестація-І раз у 5 років, курси підвищення кваліфікації при КОІПОПК в м. Біла Церква, які також проводяться І раз у  5 років, та різні форми методичної роботи. У минулому </w:t>
      </w:r>
      <w:r w:rsidR="00ED61A5" w:rsidRPr="00B2563F">
        <w:rPr>
          <w:rFonts w:ascii="Times New Roman" w:eastAsia="Times New Roman" w:hAnsi="Times New Roman" w:cs="Times New Roman"/>
          <w:sz w:val="28"/>
          <w:szCs w:val="28"/>
          <w:lang w:eastAsia="uk-UA"/>
        </w:rPr>
        <w:t xml:space="preserve">навчальному році </w:t>
      </w:r>
      <w:proofErr w:type="spellStart"/>
      <w:r w:rsidR="00ED61A5" w:rsidRPr="00B2563F">
        <w:rPr>
          <w:rFonts w:ascii="Times New Roman" w:eastAsia="Times New Roman" w:hAnsi="Times New Roman" w:cs="Times New Roman"/>
          <w:sz w:val="28"/>
          <w:szCs w:val="28"/>
          <w:lang w:eastAsia="uk-UA"/>
        </w:rPr>
        <w:t>проатестовано</w:t>
      </w:r>
      <w:proofErr w:type="spellEnd"/>
      <w:r w:rsidR="00ED61A5" w:rsidRPr="00B2563F">
        <w:rPr>
          <w:rFonts w:ascii="Times New Roman" w:eastAsia="Times New Roman" w:hAnsi="Times New Roman" w:cs="Times New Roman"/>
          <w:sz w:val="28"/>
          <w:szCs w:val="28"/>
          <w:lang w:eastAsia="uk-UA"/>
        </w:rPr>
        <w:t xml:space="preserve"> 2 педагоги:  на підтвердження</w:t>
      </w:r>
      <w:r w:rsidRPr="00B2563F">
        <w:rPr>
          <w:rFonts w:ascii="Times New Roman" w:eastAsia="Times New Roman" w:hAnsi="Times New Roman" w:cs="Times New Roman"/>
          <w:sz w:val="28"/>
          <w:szCs w:val="28"/>
          <w:lang w:eastAsia="uk-UA"/>
        </w:rPr>
        <w:t>  кваліфіка</w:t>
      </w:r>
      <w:r w:rsidR="00E26E20">
        <w:rPr>
          <w:rFonts w:ascii="Times New Roman" w:eastAsia="Times New Roman" w:hAnsi="Times New Roman" w:cs="Times New Roman"/>
          <w:sz w:val="28"/>
          <w:szCs w:val="28"/>
          <w:lang w:eastAsia="uk-UA"/>
        </w:rPr>
        <w:t>ційної категорії «спеціаліст», к</w:t>
      </w:r>
      <w:r w:rsidRPr="00B2563F">
        <w:rPr>
          <w:rFonts w:ascii="Times New Roman" w:eastAsia="Times New Roman" w:hAnsi="Times New Roman" w:cs="Times New Roman"/>
          <w:sz w:val="28"/>
          <w:szCs w:val="28"/>
          <w:lang w:eastAsia="uk-UA"/>
        </w:rPr>
        <w:t xml:space="preserve">урси </w:t>
      </w:r>
      <w:r w:rsidR="00E26E20">
        <w:rPr>
          <w:rFonts w:ascii="Times New Roman" w:eastAsia="Times New Roman" w:hAnsi="Times New Roman" w:cs="Times New Roman"/>
          <w:sz w:val="28"/>
          <w:szCs w:val="28"/>
          <w:lang w:eastAsia="uk-UA"/>
        </w:rPr>
        <w:t xml:space="preserve">підвищення кваліфікації </w:t>
      </w:r>
      <w:proofErr w:type="spellStart"/>
      <w:r w:rsidR="00E26E20">
        <w:rPr>
          <w:rFonts w:ascii="Times New Roman" w:eastAsia="Times New Roman" w:hAnsi="Times New Roman" w:cs="Times New Roman"/>
          <w:sz w:val="28"/>
          <w:szCs w:val="28"/>
          <w:lang w:eastAsia="uk-UA"/>
        </w:rPr>
        <w:t>пройшлов</w:t>
      </w:r>
      <w:proofErr w:type="spellEnd"/>
      <w:r w:rsidR="00E26E20">
        <w:rPr>
          <w:rFonts w:ascii="Times New Roman" w:eastAsia="Times New Roman" w:hAnsi="Times New Roman" w:cs="Times New Roman"/>
          <w:sz w:val="28"/>
          <w:szCs w:val="28"/>
          <w:lang w:eastAsia="uk-UA"/>
        </w:rPr>
        <w:t xml:space="preserve"> 1 педагог</w:t>
      </w:r>
      <w:r w:rsidRPr="00B2563F">
        <w:rPr>
          <w:rFonts w:ascii="Times New Roman" w:eastAsia="Times New Roman" w:hAnsi="Times New Roman" w:cs="Times New Roman"/>
          <w:sz w:val="28"/>
          <w:szCs w:val="28"/>
          <w:lang w:eastAsia="uk-UA"/>
        </w:rPr>
        <w:t>.</w:t>
      </w:r>
    </w:p>
    <w:p w:rsidR="000331E4" w:rsidRPr="00B2563F" w:rsidRDefault="00E26E2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0331E4" w:rsidRPr="00B2563F">
        <w:rPr>
          <w:rFonts w:ascii="Times New Roman" w:eastAsia="Times New Roman" w:hAnsi="Times New Roman" w:cs="Times New Roman"/>
          <w:sz w:val="28"/>
          <w:szCs w:val="28"/>
          <w:lang w:eastAsia="uk-UA"/>
        </w:rPr>
        <w:t xml:space="preserve">Впродовж звітного періоду намітилася тенденція стабілізації колективу. Прийнято до навчального </w:t>
      </w:r>
      <w:r w:rsidR="00FD1C5A" w:rsidRPr="00B2563F">
        <w:rPr>
          <w:rFonts w:ascii="Times New Roman" w:eastAsia="Times New Roman" w:hAnsi="Times New Roman" w:cs="Times New Roman"/>
          <w:sz w:val="28"/>
          <w:szCs w:val="28"/>
          <w:lang w:eastAsia="uk-UA"/>
        </w:rPr>
        <w:t>закладу   старшу медичну сестру на період декретної відпустки основного працівника</w:t>
      </w:r>
      <w:r>
        <w:rPr>
          <w:rFonts w:ascii="Times New Roman" w:eastAsia="Times New Roman" w:hAnsi="Times New Roman" w:cs="Times New Roman"/>
          <w:sz w:val="28"/>
          <w:szCs w:val="28"/>
          <w:lang w:eastAsia="uk-UA"/>
        </w:rPr>
        <w:t xml:space="preserve">,1 </w:t>
      </w:r>
      <w:r w:rsidR="000331E4" w:rsidRPr="00B2563F">
        <w:rPr>
          <w:rFonts w:ascii="Times New Roman" w:eastAsia="Times New Roman" w:hAnsi="Times New Roman" w:cs="Times New Roman"/>
          <w:sz w:val="28"/>
          <w:szCs w:val="28"/>
          <w:lang w:eastAsia="uk-UA"/>
        </w:rPr>
        <w:t>помічника вихователя</w:t>
      </w:r>
      <w:r w:rsidR="00CC31BC" w:rsidRPr="00B2563F">
        <w:rPr>
          <w:rFonts w:ascii="Times New Roman" w:eastAsia="Times New Roman" w:hAnsi="Times New Roman" w:cs="Times New Roman"/>
          <w:sz w:val="28"/>
          <w:szCs w:val="28"/>
          <w:lang w:eastAsia="uk-UA"/>
        </w:rPr>
        <w:t xml:space="preserve">. </w:t>
      </w:r>
      <w:r w:rsidR="000331E4" w:rsidRPr="00B2563F">
        <w:rPr>
          <w:rFonts w:ascii="Times New Roman" w:eastAsia="Times New Roman" w:hAnsi="Times New Roman" w:cs="Times New Roman"/>
          <w:sz w:val="28"/>
          <w:szCs w:val="28"/>
          <w:lang w:eastAsia="uk-UA"/>
        </w:rPr>
        <w:t>Адміністрація закладу створює працівникам всі умови для плідної роботи. В цілому робота колективу ДНЗ відмічається стабільністю та позитивною результативністю.</w:t>
      </w:r>
    </w:p>
    <w:p w:rsidR="000331E4" w:rsidRPr="00B2563F"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b/>
          <w:bCs/>
          <w:color w:val="000099"/>
          <w:sz w:val="28"/>
          <w:szCs w:val="28"/>
          <w:lang w:eastAsia="uk-UA"/>
        </w:rPr>
        <w:t>4. Пріоритетні напрямки</w:t>
      </w:r>
      <w:r w:rsidR="00DD3E60" w:rsidRPr="00B2563F">
        <w:rPr>
          <w:rFonts w:ascii="Times New Roman" w:eastAsia="Times New Roman" w:hAnsi="Times New Roman" w:cs="Times New Roman"/>
          <w:b/>
          <w:bCs/>
          <w:color w:val="000099"/>
          <w:sz w:val="28"/>
          <w:szCs w:val="28"/>
          <w:lang w:eastAsia="uk-UA"/>
        </w:rPr>
        <w:t xml:space="preserve"> діяльності  у  2020–2021</w:t>
      </w:r>
      <w:r w:rsidRPr="00B2563F">
        <w:rPr>
          <w:rFonts w:ascii="Times New Roman" w:eastAsia="Times New Roman" w:hAnsi="Times New Roman" w:cs="Times New Roman"/>
          <w:b/>
          <w:bCs/>
          <w:color w:val="000099"/>
          <w:sz w:val="28"/>
          <w:szCs w:val="28"/>
          <w:lang w:eastAsia="uk-UA"/>
        </w:rPr>
        <w:t xml:space="preserve"> навчальному році</w:t>
      </w:r>
    </w:p>
    <w:p w:rsidR="000331E4" w:rsidRPr="00B2563F"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Завдання на поточний навчальний рік визначено наступним чином:</w:t>
      </w:r>
    </w:p>
    <w:p w:rsidR="000331E4" w:rsidRPr="00B2563F" w:rsidRDefault="000331E4" w:rsidP="000331E4">
      <w:pPr>
        <w:numPr>
          <w:ilvl w:val="0"/>
          <w:numId w:val="3"/>
        </w:num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Робота над   модернізацією  підходів в освітній роботі з дошкільниками.</w:t>
      </w:r>
    </w:p>
    <w:p w:rsidR="000331E4" w:rsidRPr="00B2563F" w:rsidRDefault="000331E4" w:rsidP="000331E4">
      <w:pPr>
        <w:numPr>
          <w:ilvl w:val="0"/>
          <w:numId w:val="3"/>
        </w:num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Реалізовувати завдання з патріотичного виховання  </w:t>
      </w:r>
    </w:p>
    <w:p w:rsidR="000331E4" w:rsidRPr="00B2563F" w:rsidRDefault="000331E4" w:rsidP="000331E4">
      <w:pPr>
        <w:numPr>
          <w:ilvl w:val="0"/>
          <w:numId w:val="3"/>
        </w:num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Підвищувати результативність роботи з підготовки дітей до школи..</w:t>
      </w:r>
    </w:p>
    <w:p w:rsidR="000331E4" w:rsidRPr="00507F1D"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val="en-US" w:eastAsia="uk-UA"/>
        </w:rPr>
      </w:pPr>
      <w:r w:rsidRPr="00B2563F">
        <w:rPr>
          <w:rFonts w:ascii="Times New Roman" w:eastAsia="Times New Roman" w:hAnsi="Times New Roman" w:cs="Times New Roman"/>
          <w:b/>
          <w:bCs/>
          <w:color w:val="000099"/>
          <w:sz w:val="28"/>
          <w:szCs w:val="28"/>
          <w:lang w:eastAsia="uk-UA"/>
        </w:rPr>
        <w:t> 5.</w:t>
      </w:r>
      <w:r w:rsidR="00507F1D">
        <w:rPr>
          <w:rFonts w:ascii="Times New Roman" w:eastAsia="Times New Roman" w:hAnsi="Times New Roman" w:cs="Times New Roman"/>
          <w:b/>
          <w:bCs/>
          <w:color w:val="000099"/>
          <w:sz w:val="28"/>
          <w:szCs w:val="28"/>
          <w:lang w:eastAsia="uk-UA"/>
        </w:rPr>
        <w:t>Навчально-методична робота</w:t>
      </w:r>
    </w:p>
    <w:p w:rsidR="000331E4" w:rsidRPr="00B2563F" w:rsidRDefault="00DD3E6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B2563F">
        <w:rPr>
          <w:rFonts w:ascii="Times New Roman" w:eastAsia="Times New Roman" w:hAnsi="Times New Roman" w:cs="Times New Roman"/>
          <w:sz w:val="28"/>
          <w:szCs w:val="28"/>
          <w:lang w:eastAsia="uk-UA"/>
        </w:rPr>
        <w:t xml:space="preserve">    </w:t>
      </w:r>
      <w:r w:rsidR="000331E4" w:rsidRPr="00B2563F">
        <w:rPr>
          <w:rFonts w:ascii="Times New Roman" w:eastAsia="Times New Roman" w:hAnsi="Times New Roman" w:cs="Times New Roman"/>
          <w:sz w:val="28"/>
          <w:szCs w:val="28"/>
          <w:lang w:eastAsia="uk-UA"/>
        </w:rPr>
        <w:t>Для ефективного вирішення проблем навчання та виховання дітей педагоги перебувають у постійному творчому пошуку, експериментують та впроваджую</w:t>
      </w:r>
      <w:r w:rsidRPr="00B2563F">
        <w:rPr>
          <w:rFonts w:ascii="Times New Roman" w:eastAsia="Times New Roman" w:hAnsi="Times New Roman" w:cs="Times New Roman"/>
          <w:sz w:val="28"/>
          <w:szCs w:val="28"/>
          <w:lang w:eastAsia="uk-UA"/>
        </w:rPr>
        <w:t xml:space="preserve">ть сучасні перспективні  </w:t>
      </w:r>
      <w:r w:rsidR="000331E4" w:rsidRPr="00B2563F">
        <w:rPr>
          <w:rFonts w:ascii="Times New Roman" w:eastAsia="Times New Roman" w:hAnsi="Times New Roman" w:cs="Times New Roman"/>
          <w:sz w:val="28"/>
          <w:szCs w:val="28"/>
          <w:lang w:eastAsia="uk-UA"/>
        </w:rPr>
        <w:t xml:space="preserve"> методики.</w:t>
      </w:r>
    </w:p>
    <w:p w:rsidR="000331E4" w:rsidRPr="00B2563F" w:rsidRDefault="00507F1D" w:rsidP="000331E4">
      <w:pPr>
        <w:spacing w:before="100" w:beforeAutospacing="1" w:after="100" w:afterAutospacing="1" w:line="240" w:lineRule="auto"/>
        <w:jc w:val="both"/>
        <w:rPr>
          <w:rFonts w:ascii="Times New Roman" w:eastAsia="Times New Roman" w:hAnsi="Times New Roman" w:cs="Times New Roman"/>
          <w:sz w:val="28"/>
          <w:szCs w:val="28"/>
          <w:lang w:val="en-US" w:eastAsia="uk-UA"/>
        </w:rPr>
      </w:pPr>
      <w:r>
        <w:rPr>
          <w:rFonts w:ascii="Times New Roman" w:eastAsia="Times New Roman" w:hAnsi="Times New Roman" w:cs="Times New Roman"/>
          <w:sz w:val="28"/>
          <w:szCs w:val="28"/>
          <w:lang w:eastAsia="uk-UA"/>
        </w:rPr>
        <w:lastRenderedPageBreak/>
        <w:t xml:space="preserve"> </w:t>
      </w:r>
      <w:r w:rsidR="00E764F6">
        <w:rPr>
          <w:rFonts w:ascii="Times New Roman" w:eastAsia="Times New Roman" w:hAnsi="Times New Roman" w:cs="Times New Roman"/>
          <w:sz w:val="28"/>
          <w:szCs w:val="28"/>
          <w:lang w:eastAsia="uk-UA"/>
        </w:rPr>
        <w:t xml:space="preserve">  </w:t>
      </w:r>
      <w:r>
        <w:rPr>
          <w:rFonts w:ascii="Times New Roman" w:eastAsia="Times New Roman" w:hAnsi="Times New Roman" w:cs="Times New Roman"/>
          <w:sz w:val="28"/>
          <w:szCs w:val="28"/>
          <w:lang w:eastAsia="uk-UA"/>
        </w:rPr>
        <w:t xml:space="preserve"> </w:t>
      </w:r>
      <w:r w:rsidR="000331E4" w:rsidRPr="00B2563F">
        <w:rPr>
          <w:rFonts w:ascii="Times New Roman" w:eastAsia="Times New Roman" w:hAnsi="Times New Roman" w:cs="Times New Roman"/>
          <w:sz w:val="28"/>
          <w:szCs w:val="28"/>
          <w:lang w:eastAsia="uk-UA"/>
        </w:rPr>
        <w:t>Першорядним для колективу закладу є питання роботи  з програмою розвитку дитини дошкільного віку «Укр</w:t>
      </w:r>
      <w:r w:rsidR="00DD3E60" w:rsidRPr="00B2563F">
        <w:rPr>
          <w:rFonts w:ascii="Times New Roman" w:eastAsia="Times New Roman" w:hAnsi="Times New Roman" w:cs="Times New Roman"/>
          <w:sz w:val="28"/>
          <w:szCs w:val="28"/>
          <w:lang w:eastAsia="uk-UA"/>
        </w:rPr>
        <w:t>аїнське дошкілля»</w:t>
      </w:r>
      <w:r w:rsidR="000331E4" w:rsidRPr="00B2563F">
        <w:rPr>
          <w:rFonts w:ascii="Times New Roman" w:eastAsia="Times New Roman" w:hAnsi="Times New Roman" w:cs="Times New Roman"/>
          <w:sz w:val="28"/>
          <w:szCs w:val="28"/>
          <w:lang w:eastAsia="uk-UA"/>
        </w:rPr>
        <w:t>, якою передбачено орієнтири змістового наповне</w:t>
      </w:r>
      <w:r w:rsidR="00DD3E60" w:rsidRPr="00B2563F">
        <w:rPr>
          <w:rFonts w:ascii="Times New Roman" w:eastAsia="Times New Roman" w:hAnsi="Times New Roman" w:cs="Times New Roman"/>
          <w:sz w:val="28"/>
          <w:szCs w:val="28"/>
          <w:lang w:eastAsia="uk-UA"/>
        </w:rPr>
        <w:t>ння освітньої роботи з</w:t>
      </w:r>
      <w:r w:rsidR="000331E4" w:rsidRPr="00B2563F">
        <w:rPr>
          <w:rFonts w:ascii="Times New Roman" w:eastAsia="Times New Roman" w:hAnsi="Times New Roman" w:cs="Times New Roman"/>
          <w:sz w:val="28"/>
          <w:szCs w:val="28"/>
          <w:lang w:eastAsia="uk-UA"/>
        </w:rPr>
        <w:t xml:space="preserve"> дітьми та яка націлює педагогів і батьків на особистісний розвиток дітей за основними напрямами освітньої роботи (фізичний, соціально-моральний, пізнавальний, художньо-естетичний розвиток, організація ігрової діяльності, трудової діяльності), соціалізації дошкільнят, ігрова діяльність, підготовка до школи, створення розвивального простору для дітей дошкільного віку.</w:t>
      </w:r>
    </w:p>
    <w:p w:rsidR="00B2563F" w:rsidRPr="00B2563F" w:rsidRDefault="00B2563F" w:rsidP="00B2563F">
      <w:pPr>
        <w:ind w:left="-567" w:firstLine="567"/>
        <w:jc w:val="both"/>
        <w:rPr>
          <w:bCs/>
          <w:sz w:val="28"/>
          <w:szCs w:val="28"/>
        </w:rPr>
      </w:pPr>
      <w:r w:rsidRPr="00B2563F">
        <w:rPr>
          <w:bCs/>
          <w:sz w:val="28"/>
          <w:szCs w:val="28"/>
        </w:rPr>
        <w:t>У 20</w:t>
      </w:r>
      <w:proofErr w:type="spellStart"/>
      <w:r w:rsidRPr="00B2563F">
        <w:rPr>
          <w:bCs/>
          <w:sz w:val="28"/>
          <w:szCs w:val="28"/>
          <w:lang w:val="en-US"/>
        </w:rPr>
        <w:t>20</w:t>
      </w:r>
      <w:proofErr w:type="spellEnd"/>
      <w:r w:rsidRPr="00B2563F">
        <w:rPr>
          <w:bCs/>
          <w:sz w:val="28"/>
          <w:szCs w:val="28"/>
        </w:rPr>
        <w:t>/</w:t>
      </w:r>
      <w:r w:rsidRPr="00B2563F">
        <w:rPr>
          <w:bCs/>
          <w:sz w:val="28"/>
          <w:szCs w:val="28"/>
          <w:lang w:val="en-US"/>
        </w:rPr>
        <w:t>2021</w:t>
      </w:r>
      <w:r w:rsidRPr="00B2563F">
        <w:rPr>
          <w:bCs/>
          <w:sz w:val="28"/>
          <w:szCs w:val="28"/>
        </w:rPr>
        <w:t xml:space="preserve"> навчальному році Сквирський ЗДО №5 «Калинка»  працював над забезпеченням умов рівного доступу усіх дошкільників до сучасної повноцінної, якісної освіти, створенням оптимальних умов навчання і виховання та на виконання Комплексної програми розвитку освіти району.</w:t>
      </w:r>
    </w:p>
    <w:p w:rsidR="00B2563F" w:rsidRDefault="00B2563F" w:rsidP="00B2563F">
      <w:pPr>
        <w:ind w:left="-567" w:firstLine="567"/>
        <w:jc w:val="both"/>
        <w:rPr>
          <w:sz w:val="28"/>
          <w:szCs w:val="28"/>
        </w:rPr>
      </w:pPr>
      <w:r w:rsidRPr="00B2563F">
        <w:rPr>
          <w:sz w:val="28"/>
          <w:szCs w:val="28"/>
        </w:rPr>
        <w:t>У 20</w:t>
      </w:r>
      <w:proofErr w:type="spellStart"/>
      <w:r w:rsidRPr="00B2563F">
        <w:rPr>
          <w:sz w:val="28"/>
          <w:szCs w:val="28"/>
          <w:lang w:val="en-US"/>
        </w:rPr>
        <w:t>20</w:t>
      </w:r>
      <w:proofErr w:type="spellEnd"/>
      <w:r w:rsidRPr="00B2563F">
        <w:rPr>
          <w:sz w:val="28"/>
          <w:szCs w:val="28"/>
        </w:rPr>
        <w:t>/20</w:t>
      </w:r>
      <w:r w:rsidRPr="00B2563F">
        <w:rPr>
          <w:sz w:val="28"/>
          <w:szCs w:val="28"/>
          <w:lang w:val="en-US"/>
        </w:rPr>
        <w:t>21</w:t>
      </w:r>
      <w:r w:rsidRPr="00B2563F">
        <w:rPr>
          <w:sz w:val="28"/>
          <w:szCs w:val="28"/>
        </w:rPr>
        <w:t xml:space="preserve"> навчальному році дошкільний</w:t>
      </w:r>
      <w:r w:rsidR="00663451">
        <w:rPr>
          <w:sz w:val="28"/>
          <w:szCs w:val="28"/>
        </w:rPr>
        <w:t xml:space="preserve"> навчальний заклад </w:t>
      </w:r>
      <w:r w:rsidRPr="00B2563F">
        <w:rPr>
          <w:sz w:val="28"/>
          <w:szCs w:val="28"/>
        </w:rPr>
        <w:t xml:space="preserve">    організовував свою діяльність керуючись Законами України «Про освіту», «Про дошкільну освіту», «Про охорону дитинства»,  Законами «Про мови в Україні», «Про забезпечення санітарного та епідеміологічного благополуччя населення», «Положенням про атестацію педагогіч</w:t>
      </w:r>
      <w:r w:rsidR="00663451">
        <w:rPr>
          <w:sz w:val="28"/>
          <w:szCs w:val="28"/>
        </w:rPr>
        <w:t>них кадрів України»,  програмою</w:t>
      </w:r>
      <w:r w:rsidRPr="00B2563F">
        <w:rPr>
          <w:sz w:val="28"/>
          <w:szCs w:val="28"/>
        </w:rPr>
        <w:t xml:space="preserve"> розвитку дітей дошкільного віку «Українське </w:t>
      </w:r>
      <w:proofErr w:type="spellStart"/>
      <w:r w:rsidRPr="00B2563F">
        <w:rPr>
          <w:sz w:val="28"/>
          <w:szCs w:val="28"/>
        </w:rPr>
        <w:t>дошкілля</w:t>
      </w:r>
      <w:proofErr w:type="spellEnd"/>
      <w:r w:rsidRPr="00B2563F">
        <w:rPr>
          <w:sz w:val="28"/>
          <w:szCs w:val="28"/>
        </w:rPr>
        <w:t>», власним Статутом. Основною</w:t>
      </w:r>
      <w:r>
        <w:rPr>
          <w:sz w:val="28"/>
          <w:szCs w:val="28"/>
        </w:rPr>
        <w:t xml:space="preserve"> метою діяльності дошкільного закладу було виховання здорової, гармонійно розвиненої особистості, запобігання розладам фізичного і психічного розвитку, підготовка до навчання у школі.                                                                   </w:t>
      </w:r>
    </w:p>
    <w:p w:rsidR="00B2563F" w:rsidRDefault="00B2563F" w:rsidP="00B2563F">
      <w:pPr>
        <w:ind w:left="-567" w:firstLine="567"/>
        <w:jc w:val="both"/>
        <w:rPr>
          <w:bCs/>
          <w:sz w:val="28"/>
          <w:szCs w:val="28"/>
        </w:rPr>
      </w:pPr>
      <w:r>
        <w:rPr>
          <w:sz w:val="28"/>
          <w:szCs w:val="28"/>
        </w:rPr>
        <w:t xml:space="preserve"> </w:t>
      </w:r>
      <w:r>
        <w:rPr>
          <w:bCs/>
          <w:sz w:val="28"/>
          <w:szCs w:val="28"/>
        </w:rPr>
        <w:t xml:space="preserve">З метою врахування психофізіологічних відмінностей дітей та задоволення запитів батьків в  дошкільному навчальному закладі  забезпечено гнучкий режим. Практикується тимчасове, короткотривале перебування дітей. </w:t>
      </w:r>
    </w:p>
    <w:p w:rsidR="00B2563F" w:rsidRDefault="00B2563F" w:rsidP="00B2563F">
      <w:pPr>
        <w:ind w:left="-567" w:firstLine="567"/>
        <w:jc w:val="both"/>
        <w:rPr>
          <w:bCs/>
          <w:sz w:val="28"/>
          <w:szCs w:val="28"/>
        </w:rPr>
      </w:pPr>
      <w:r>
        <w:rPr>
          <w:bCs/>
          <w:sz w:val="28"/>
          <w:szCs w:val="28"/>
        </w:rPr>
        <w:t>У закладі функціонує цілісна система методичної роботи з педагогічними кадрами, яка відповідає меті і завданням, передбаченим Базовим компонентом дошкільної освіти.</w:t>
      </w:r>
    </w:p>
    <w:p w:rsidR="00B2563F" w:rsidRDefault="00B2563F" w:rsidP="00B2563F">
      <w:pPr>
        <w:ind w:left="-567" w:firstLine="567"/>
        <w:jc w:val="both"/>
        <w:rPr>
          <w:bCs/>
          <w:sz w:val="28"/>
          <w:szCs w:val="28"/>
        </w:rPr>
      </w:pPr>
      <w:r>
        <w:rPr>
          <w:bCs/>
          <w:sz w:val="28"/>
          <w:szCs w:val="28"/>
        </w:rPr>
        <w:t xml:space="preserve"> У 20</w:t>
      </w:r>
      <w:proofErr w:type="spellStart"/>
      <w:r>
        <w:rPr>
          <w:bCs/>
          <w:sz w:val="28"/>
          <w:szCs w:val="28"/>
          <w:lang w:val="en-US"/>
        </w:rPr>
        <w:t>20</w:t>
      </w:r>
      <w:proofErr w:type="spellEnd"/>
      <w:r>
        <w:rPr>
          <w:bCs/>
          <w:sz w:val="28"/>
          <w:szCs w:val="28"/>
        </w:rPr>
        <w:t>/20</w:t>
      </w:r>
      <w:r>
        <w:rPr>
          <w:bCs/>
          <w:sz w:val="28"/>
          <w:szCs w:val="28"/>
          <w:lang w:val="en-US"/>
        </w:rPr>
        <w:t>21</w:t>
      </w:r>
      <w:r>
        <w:rPr>
          <w:bCs/>
          <w:sz w:val="28"/>
          <w:szCs w:val="28"/>
        </w:rPr>
        <w:t xml:space="preserve"> навчальному році методичну роботу з питань дошкільної освіти організовано відповідно до пріоритетних напрямів розвитку державної системи дошкільної освіти:</w:t>
      </w:r>
    </w:p>
    <w:p w:rsidR="00B2563F" w:rsidRDefault="00B2563F" w:rsidP="00B2563F">
      <w:pPr>
        <w:pStyle w:val="a9"/>
        <w:numPr>
          <w:ilvl w:val="0"/>
          <w:numId w:val="10"/>
        </w:numPr>
        <w:jc w:val="both"/>
        <w:rPr>
          <w:bCs/>
          <w:sz w:val="28"/>
          <w:szCs w:val="28"/>
        </w:rPr>
      </w:pPr>
      <w:r>
        <w:rPr>
          <w:bCs/>
          <w:sz w:val="28"/>
          <w:szCs w:val="28"/>
        </w:rPr>
        <w:t>створення сприятливих умов щодо виконання Базового компоненту дошкільної освіти, створення сучасного розвивального середовища;</w:t>
      </w:r>
    </w:p>
    <w:p w:rsidR="00B2563F" w:rsidRDefault="00B2563F" w:rsidP="00B2563F">
      <w:pPr>
        <w:pStyle w:val="a9"/>
        <w:numPr>
          <w:ilvl w:val="0"/>
          <w:numId w:val="10"/>
        </w:numPr>
        <w:jc w:val="both"/>
        <w:rPr>
          <w:bCs/>
          <w:sz w:val="28"/>
          <w:szCs w:val="28"/>
        </w:rPr>
      </w:pPr>
      <w:r>
        <w:rPr>
          <w:bCs/>
          <w:sz w:val="28"/>
          <w:szCs w:val="28"/>
        </w:rPr>
        <w:t>забезпечення якості освіти;</w:t>
      </w:r>
    </w:p>
    <w:p w:rsidR="00B2563F" w:rsidRDefault="00B2563F" w:rsidP="00B2563F">
      <w:pPr>
        <w:pStyle w:val="a9"/>
        <w:numPr>
          <w:ilvl w:val="0"/>
          <w:numId w:val="10"/>
        </w:numPr>
        <w:jc w:val="both"/>
        <w:rPr>
          <w:bCs/>
          <w:sz w:val="28"/>
          <w:szCs w:val="28"/>
        </w:rPr>
      </w:pPr>
      <w:r>
        <w:rPr>
          <w:bCs/>
          <w:sz w:val="28"/>
          <w:szCs w:val="28"/>
        </w:rPr>
        <w:t>патріотичне виховання;</w:t>
      </w:r>
    </w:p>
    <w:p w:rsidR="00B2563F" w:rsidRDefault="00B2563F" w:rsidP="00B2563F">
      <w:pPr>
        <w:jc w:val="both"/>
        <w:rPr>
          <w:bCs/>
          <w:sz w:val="28"/>
          <w:szCs w:val="28"/>
        </w:rPr>
      </w:pPr>
      <w:r>
        <w:rPr>
          <w:bCs/>
          <w:sz w:val="28"/>
          <w:szCs w:val="28"/>
        </w:rPr>
        <w:t xml:space="preserve">З метою поліпшення якості педагогічного процесу та реалізації дошкільної   освіти діяльність методичної служби була спрямована на особистісне професійне зростання педагогів, реалізацію їх творчого потенціалу, впровадження інноваційних технологій, на організацію координації співпраці з </w:t>
      </w:r>
      <w:r>
        <w:rPr>
          <w:bCs/>
          <w:sz w:val="28"/>
          <w:szCs w:val="28"/>
        </w:rPr>
        <w:lastRenderedPageBreak/>
        <w:t>дошкільними навчальними закладами, що забезпечило сприятливі умови для досягнення продуктивних результатів роботи районних семінарів, семінарів-практикумів, методичних об'єднань, творчих груп та майстерень, секційних засідань. Методичні заходи з педагогічними кадрами проводились як системний організований процес, спрямований на кінцевий результат – конкретну допомогу педагогічним працівникам, знаходження неординарних шляхів удосконалення якості педагогічного процесу, на задоволення вимог сьогодення та запитів батьків на якісну дошкільну освіту.</w:t>
      </w:r>
    </w:p>
    <w:p w:rsidR="00B2563F" w:rsidRDefault="00B2563F" w:rsidP="00B2563F">
      <w:pPr>
        <w:pStyle w:val="a7"/>
        <w:ind w:firstLine="709"/>
        <w:jc w:val="both"/>
        <w:rPr>
          <w:szCs w:val="28"/>
        </w:rPr>
      </w:pPr>
      <w:r>
        <w:rPr>
          <w:szCs w:val="28"/>
        </w:rPr>
        <w:t>У 20</w:t>
      </w:r>
      <w:proofErr w:type="spellStart"/>
      <w:r>
        <w:rPr>
          <w:szCs w:val="28"/>
          <w:lang w:val="en-US"/>
        </w:rPr>
        <w:t>20</w:t>
      </w:r>
      <w:proofErr w:type="spellEnd"/>
      <w:r>
        <w:rPr>
          <w:szCs w:val="28"/>
        </w:rPr>
        <w:t>-20</w:t>
      </w:r>
      <w:r>
        <w:rPr>
          <w:szCs w:val="28"/>
          <w:lang w:val="en-US"/>
        </w:rPr>
        <w:t>21</w:t>
      </w:r>
      <w:r>
        <w:rPr>
          <w:szCs w:val="28"/>
        </w:rPr>
        <w:t xml:space="preserve"> навчальному році дошкільний заклад працював над розв’язанням таких науково-педагогічних проблем: «Сенсорне виховання дітей раннього віку» та «Формування основ національної свідомості дошкільників».</w:t>
      </w:r>
    </w:p>
    <w:p w:rsidR="00B2563F" w:rsidRDefault="00B2563F" w:rsidP="00B2563F">
      <w:pPr>
        <w:pStyle w:val="a7"/>
        <w:ind w:firstLine="709"/>
        <w:jc w:val="both"/>
        <w:rPr>
          <w:szCs w:val="28"/>
        </w:rPr>
      </w:pPr>
      <w:r>
        <w:rPr>
          <w:szCs w:val="28"/>
        </w:rPr>
        <w:t xml:space="preserve">Організація методичної роботи з педагогічними кадрами мала діагностично-прогностичний характер і базувалася на аналізі </w:t>
      </w:r>
      <w:proofErr w:type="spellStart"/>
      <w:r>
        <w:rPr>
          <w:szCs w:val="28"/>
        </w:rPr>
        <w:t>корекційно-розвивального</w:t>
      </w:r>
      <w:proofErr w:type="spellEnd"/>
      <w:r>
        <w:rPr>
          <w:szCs w:val="28"/>
        </w:rPr>
        <w:t xml:space="preserve"> та </w:t>
      </w:r>
      <w:proofErr w:type="spellStart"/>
      <w:r>
        <w:rPr>
          <w:szCs w:val="28"/>
        </w:rPr>
        <w:t>освітньо-виховного</w:t>
      </w:r>
      <w:proofErr w:type="spellEnd"/>
      <w:r>
        <w:rPr>
          <w:szCs w:val="28"/>
        </w:rPr>
        <w:t xml:space="preserve"> процесів. Найбільш дієвими виявилися такі інтерактивні форми методичної роботи з кадрами: круглий стіл, дискусії, колективні перегляди, педагогічна рада, семінари, консультації.</w:t>
      </w:r>
    </w:p>
    <w:p w:rsidR="00B2563F" w:rsidRDefault="00B2563F" w:rsidP="00B2563F">
      <w:pPr>
        <w:pStyle w:val="a7"/>
        <w:ind w:firstLine="709"/>
        <w:jc w:val="both"/>
        <w:rPr>
          <w:szCs w:val="28"/>
        </w:rPr>
      </w:pPr>
      <w:r>
        <w:rPr>
          <w:szCs w:val="28"/>
        </w:rPr>
        <w:t>Згідно перспективного плану роботи курсову перепідготовку та атестацію пройшла вихователь</w:t>
      </w:r>
      <w:r w:rsidR="00E764F6">
        <w:rPr>
          <w:szCs w:val="28"/>
        </w:rPr>
        <w:t xml:space="preserve"> </w:t>
      </w:r>
      <w:proofErr w:type="spellStart"/>
      <w:r>
        <w:rPr>
          <w:szCs w:val="28"/>
        </w:rPr>
        <w:t>Євтюхіна</w:t>
      </w:r>
      <w:proofErr w:type="spellEnd"/>
      <w:r>
        <w:rPr>
          <w:szCs w:val="28"/>
        </w:rPr>
        <w:t xml:space="preserve"> О.А. на підтвердження 11 тарифного розряду.</w:t>
      </w:r>
    </w:p>
    <w:p w:rsidR="00B2563F" w:rsidRDefault="00B2563F" w:rsidP="00B2563F">
      <w:pPr>
        <w:pStyle w:val="a7"/>
        <w:ind w:firstLine="709"/>
        <w:jc w:val="both"/>
        <w:rPr>
          <w:szCs w:val="28"/>
        </w:rPr>
      </w:pPr>
      <w:r>
        <w:rPr>
          <w:szCs w:val="28"/>
        </w:rPr>
        <w:t xml:space="preserve"> З метою ефективного вирішення проблемних питань у закладі було проведено заходи, які мали методичний та практичний характер, опрацьована сучасна методична та періодична література, що активізувало всіх членів педагогічного колективу, сприяло підвищенню рівня їх педагогічної майстерності. Анкетування засвідчило, що педагоги володіють знаннями з питань комплексного підходу до виконання завдань сенсорного та національно-патріотичного виховання дошкільників, мають базу знань щодо методів, прийомів, видів діяльності у роботі з дітьми. Особливо варто відзначити вихователів Рубан Н.М., </w:t>
      </w:r>
      <w:proofErr w:type="spellStart"/>
      <w:r>
        <w:rPr>
          <w:szCs w:val="28"/>
        </w:rPr>
        <w:t>Алєксєйцеву</w:t>
      </w:r>
      <w:proofErr w:type="spellEnd"/>
      <w:r>
        <w:rPr>
          <w:szCs w:val="28"/>
        </w:rPr>
        <w:t xml:space="preserve"> В.М.,  </w:t>
      </w:r>
      <w:proofErr w:type="spellStart"/>
      <w:r>
        <w:rPr>
          <w:szCs w:val="28"/>
        </w:rPr>
        <w:t>Ходаківську</w:t>
      </w:r>
      <w:proofErr w:type="spellEnd"/>
      <w:r>
        <w:rPr>
          <w:szCs w:val="28"/>
        </w:rPr>
        <w:t xml:space="preserve"> Л.А., Денисюк А.В., </w:t>
      </w:r>
      <w:proofErr w:type="spellStart"/>
      <w:r>
        <w:rPr>
          <w:szCs w:val="28"/>
        </w:rPr>
        <w:t>Євтюхіну</w:t>
      </w:r>
      <w:proofErr w:type="spellEnd"/>
      <w:r>
        <w:rPr>
          <w:szCs w:val="28"/>
        </w:rPr>
        <w:t xml:space="preserve"> О.А.</w:t>
      </w:r>
    </w:p>
    <w:p w:rsidR="00B2563F" w:rsidRDefault="00B2563F" w:rsidP="00B2563F">
      <w:pPr>
        <w:pStyle w:val="a7"/>
        <w:ind w:firstLine="709"/>
        <w:jc w:val="both"/>
        <w:rPr>
          <w:szCs w:val="28"/>
        </w:rPr>
      </w:pPr>
      <w:r>
        <w:rPr>
          <w:szCs w:val="28"/>
        </w:rPr>
        <w:t xml:space="preserve">Успішно пройшли такі заходи : </w:t>
      </w:r>
    </w:p>
    <w:p w:rsidR="00B2563F" w:rsidRDefault="00B2563F" w:rsidP="00B2563F">
      <w:pPr>
        <w:pStyle w:val="a7"/>
        <w:ind w:firstLine="709"/>
        <w:jc w:val="both"/>
        <w:rPr>
          <w:szCs w:val="28"/>
        </w:rPr>
      </w:pPr>
      <w:r>
        <w:rPr>
          <w:szCs w:val="28"/>
        </w:rPr>
        <w:t>1. Педагогічні  ради: «Про завдання діяльності педагогічного колективу на 2020/2021 навчальний рік» (30.08.2020), «Сутність сенсорного розвитку сучасної дитини» ( 15.11.2020),  «Патріотичне виховання дітей дошкільного віку» (20.02.2021), «Підведемо підсумок роботи за навчальний рік» (28.05.2021)</w:t>
      </w:r>
    </w:p>
    <w:p w:rsidR="00B2563F" w:rsidRDefault="00B2563F" w:rsidP="00B2563F">
      <w:pPr>
        <w:pStyle w:val="a7"/>
        <w:ind w:firstLine="709"/>
        <w:jc w:val="both"/>
        <w:rPr>
          <w:szCs w:val="28"/>
        </w:rPr>
      </w:pPr>
      <w:r>
        <w:rPr>
          <w:szCs w:val="28"/>
        </w:rPr>
        <w:t>2. Інтерактивний семінар «Сенсорне виховання – склад</w:t>
      </w:r>
      <w:r w:rsidR="00663451">
        <w:rPr>
          <w:szCs w:val="28"/>
        </w:rPr>
        <w:t>ова частина розумового розвитку</w:t>
      </w:r>
      <w:r>
        <w:rPr>
          <w:szCs w:val="28"/>
        </w:rPr>
        <w:t xml:space="preserve"> дітей» (15.10.2020) </w:t>
      </w:r>
    </w:p>
    <w:p w:rsidR="00B2563F" w:rsidRDefault="00B2563F" w:rsidP="00B2563F">
      <w:pPr>
        <w:pStyle w:val="a7"/>
        <w:ind w:firstLine="709"/>
        <w:jc w:val="both"/>
        <w:rPr>
          <w:szCs w:val="28"/>
        </w:rPr>
      </w:pPr>
      <w:r>
        <w:rPr>
          <w:szCs w:val="28"/>
        </w:rPr>
        <w:t>3. Семінар практикум  «Особливості виховання патріотизму у дошкільників» (10.01.2021)</w:t>
      </w:r>
    </w:p>
    <w:p w:rsidR="00B2563F" w:rsidRDefault="00B2563F" w:rsidP="00B2563F">
      <w:pPr>
        <w:pStyle w:val="a7"/>
        <w:ind w:firstLine="709"/>
        <w:jc w:val="both"/>
        <w:rPr>
          <w:szCs w:val="28"/>
        </w:rPr>
      </w:pPr>
      <w:r>
        <w:rPr>
          <w:szCs w:val="28"/>
        </w:rPr>
        <w:t xml:space="preserve">4. Колективні перегляди роботи з дітьми у групах:  інтегроване заняття в старшій групі  на тему «Цікава і корисна парасолька барвиста» (вихователь </w:t>
      </w:r>
      <w:proofErr w:type="spellStart"/>
      <w:r>
        <w:rPr>
          <w:szCs w:val="28"/>
        </w:rPr>
        <w:t>Ходаківська</w:t>
      </w:r>
      <w:proofErr w:type="spellEnd"/>
      <w:r>
        <w:rPr>
          <w:szCs w:val="28"/>
        </w:rPr>
        <w:t xml:space="preserve"> Л.А., 05.10.2020), сюжетне заняття з пріоритетом сенсорного розвитку в ясельній групі (вихователь </w:t>
      </w:r>
      <w:proofErr w:type="spellStart"/>
      <w:r>
        <w:rPr>
          <w:szCs w:val="28"/>
        </w:rPr>
        <w:t>Євтюхіна</w:t>
      </w:r>
      <w:proofErr w:type="spellEnd"/>
      <w:r>
        <w:rPr>
          <w:szCs w:val="28"/>
        </w:rPr>
        <w:t xml:space="preserve"> О.А., 22.11.2020),навчання грою  «Моя </w:t>
      </w:r>
      <w:proofErr w:type="spellStart"/>
      <w:r>
        <w:rPr>
          <w:szCs w:val="28"/>
        </w:rPr>
        <w:t>сімя</w:t>
      </w:r>
      <w:proofErr w:type="spellEnd"/>
      <w:r>
        <w:rPr>
          <w:szCs w:val="28"/>
        </w:rPr>
        <w:t xml:space="preserve">, моя родина» (вихователь </w:t>
      </w:r>
      <w:proofErr w:type="spellStart"/>
      <w:r>
        <w:rPr>
          <w:szCs w:val="28"/>
        </w:rPr>
        <w:t>Алексейцева</w:t>
      </w:r>
      <w:proofErr w:type="spellEnd"/>
      <w:r>
        <w:rPr>
          <w:szCs w:val="28"/>
        </w:rPr>
        <w:t xml:space="preserve"> В.М., 10.02.2021),</w:t>
      </w:r>
    </w:p>
    <w:p w:rsidR="00B2563F" w:rsidRDefault="00B2563F" w:rsidP="00B2563F">
      <w:pPr>
        <w:pStyle w:val="a7"/>
        <w:jc w:val="both"/>
        <w:rPr>
          <w:szCs w:val="28"/>
        </w:rPr>
      </w:pPr>
      <w:r>
        <w:rPr>
          <w:szCs w:val="28"/>
        </w:rPr>
        <w:t xml:space="preserve">«Україна – моя Батьківщина» (вихователь Денисюк А.В., 29.03.2021), ігрове заняття «Пригоди в країні </w:t>
      </w:r>
      <w:proofErr w:type="spellStart"/>
      <w:r>
        <w:rPr>
          <w:szCs w:val="28"/>
        </w:rPr>
        <w:t>Цікавії</w:t>
      </w:r>
      <w:proofErr w:type="spellEnd"/>
      <w:r>
        <w:rPr>
          <w:szCs w:val="28"/>
        </w:rPr>
        <w:t>» (вихователь Рубан Н.М., 12.04.2021).</w:t>
      </w:r>
    </w:p>
    <w:p w:rsidR="00B2563F" w:rsidRDefault="00B2563F" w:rsidP="00B2563F">
      <w:pPr>
        <w:pStyle w:val="a7"/>
        <w:ind w:firstLine="709"/>
        <w:jc w:val="both"/>
        <w:rPr>
          <w:szCs w:val="28"/>
        </w:rPr>
      </w:pPr>
      <w:r>
        <w:rPr>
          <w:szCs w:val="28"/>
        </w:rPr>
        <w:lastRenderedPageBreak/>
        <w:t xml:space="preserve">5.  Методичні консультації для педагогічних працівників: «Особливості сенсорної сфери дошкільників» (12.09.2020) , «Формування особистості в грі» (17.10.2020), «Нормативно-правова база з питань національно-патріотичного виховання дітей дошкільного віку» (05.12.2020), «Створення патріотичного середовища в групах » (09.01.2021), «Формування любові до рідного краю» (27.04.2021). Консультації проводили директор  ЗДО </w:t>
      </w:r>
      <w:proofErr w:type="spellStart"/>
      <w:r>
        <w:rPr>
          <w:szCs w:val="28"/>
        </w:rPr>
        <w:t>Карбівська</w:t>
      </w:r>
      <w:proofErr w:type="spellEnd"/>
      <w:r>
        <w:rPr>
          <w:szCs w:val="28"/>
        </w:rPr>
        <w:t xml:space="preserve"> Ю.І., вихователі Денисюк А.В., </w:t>
      </w:r>
      <w:proofErr w:type="spellStart"/>
      <w:r>
        <w:rPr>
          <w:szCs w:val="28"/>
        </w:rPr>
        <w:t>Ходаківська</w:t>
      </w:r>
      <w:proofErr w:type="spellEnd"/>
      <w:r>
        <w:rPr>
          <w:szCs w:val="28"/>
        </w:rPr>
        <w:t xml:space="preserve"> Л.А., </w:t>
      </w:r>
      <w:proofErr w:type="spellStart"/>
      <w:r>
        <w:rPr>
          <w:szCs w:val="28"/>
        </w:rPr>
        <w:t>Євтюхіна</w:t>
      </w:r>
      <w:proofErr w:type="spellEnd"/>
      <w:r>
        <w:rPr>
          <w:szCs w:val="28"/>
        </w:rPr>
        <w:t xml:space="preserve"> О.А.</w:t>
      </w:r>
    </w:p>
    <w:p w:rsidR="00B2563F" w:rsidRDefault="00B2563F" w:rsidP="00B2563F">
      <w:pPr>
        <w:pStyle w:val="a7"/>
        <w:ind w:firstLine="709"/>
        <w:jc w:val="both"/>
        <w:rPr>
          <w:szCs w:val="28"/>
        </w:rPr>
      </w:pPr>
      <w:r>
        <w:rPr>
          <w:szCs w:val="28"/>
        </w:rPr>
        <w:t>7. Тематичні перевірки: «Сенсорне виховання дітей ясельного і середнього ві</w:t>
      </w:r>
      <w:r w:rsidR="00663451">
        <w:rPr>
          <w:szCs w:val="28"/>
        </w:rPr>
        <w:t>ку» (з 10.11. по 20.11.2020 , «Н</w:t>
      </w:r>
      <w:r>
        <w:rPr>
          <w:szCs w:val="28"/>
        </w:rPr>
        <w:t xml:space="preserve">аціонально-патріотичне виховання дошкільників» (з 11.02. по 21.02.2021 в старшій групі ДНЗ).            </w:t>
      </w:r>
    </w:p>
    <w:p w:rsidR="00B2563F" w:rsidRDefault="00B2563F" w:rsidP="00B2563F">
      <w:pPr>
        <w:pStyle w:val="a7"/>
        <w:ind w:firstLine="709"/>
        <w:jc w:val="both"/>
        <w:rPr>
          <w:szCs w:val="28"/>
        </w:rPr>
      </w:pPr>
      <w:r>
        <w:rPr>
          <w:szCs w:val="28"/>
        </w:rPr>
        <w:t xml:space="preserve">8. Фронтальна перевірка «Стан </w:t>
      </w:r>
      <w:proofErr w:type="spellStart"/>
      <w:r>
        <w:rPr>
          <w:szCs w:val="28"/>
        </w:rPr>
        <w:t>освітньо-виховної</w:t>
      </w:r>
      <w:proofErr w:type="spellEnd"/>
      <w:r>
        <w:rPr>
          <w:szCs w:val="28"/>
        </w:rPr>
        <w:t xml:space="preserve"> роботи з дітьми старшої групи за Ба</w:t>
      </w:r>
      <w:r w:rsidR="00663451">
        <w:rPr>
          <w:szCs w:val="28"/>
        </w:rPr>
        <w:t xml:space="preserve">зовою програмою «Українське </w:t>
      </w:r>
      <w:proofErr w:type="spellStart"/>
      <w:r w:rsidR="00663451">
        <w:rPr>
          <w:szCs w:val="28"/>
        </w:rPr>
        <w:t>дошкілля</w:t>
      </w:r>
      <w:proofErr w:type="spellEnd"/>
      <w:r>
        <w:rPr>
          <w:szCs w:val="28"/>
        </w:rPr>
        <w:t>»» (10.05. по 18.05.2021).</w:t>
      </w:r>
    </w:p>
    <w:p w:rsidR="00B2563F" w:rsidRDefault="00B2563F" w:rsidP="00B2563F">
      <w:pPr>
        <w:pStyle w:val="a7"/>
        <w:ind w:firstLine="709"/>
        <w:jc w:val="both"/>
        <w:rPr>
          <w:szCs w:val="28"/>
        </w:rPr>
      </w:pPr>
      <w:r>
        <w:rPr>
          <w:szCs w:val="28"/>
        </w:rPr>
        <w:t xml:space="preserve">У процесі вивчення проаналізовано результати засвоєння програмових вимог програмою «Українське </w:t>
      </w:r>
      <w:proofErr w:type="spellStart"/>
      <w:r>
        <w:rPr>
          <w:szCs w:val="28"/>
        </w:rPr>
        <w:t>дошкілля</w:t>
      </w:r>
      <w:proofErr w:type="spellEnd"/>
      <w:r>
        <w:rPr>
          <w:szCs w:val="28"/>
        </w:rPr>
        <w:t>» дітьми старшого дошкільного віку у 2020/2021 навчальному  році:</w:t>
      </w:r>
    </w:p>
    <w:p w:rsidR="00B2563F" w:rsidRDefault="00B2563F" w:rsidP="00B2563F">
      <w:pPr>
        <w:jc w:val="both"/>
        <w:rPr>
          <w:sz w:val="28"/>
          <w:szCs w:val="28"/>
          <w:lang w:val="ru-RU"/>
        </w:rPr>
      </w:pPr>
    </w:p>
    <w:p w:rsidR="00B2563F" w:rsidRDefault="00B2563F" w:rsidP="00B2563F">
      <w:pPr>
        <w:jc w:val="both"/>
        <w:rPr>
          <w:sz w:val="28"/>
          <w:szCs w:val="28"/>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27"/>
        <w:gridCol w:w="4926"/>
      </w:tblGrid>
      <w:tr w:rsidR="00B2563F" w:rsidTr="00B2563F">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Розділи програми «Впевнений старт»</w:t>
            </w:r>
          </w:p>
        </w:tc>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Рівень засвоєння знань дітьми</w:t>
            </w:r>
          </w:p>
        </w:tc>
      </w:tr>
      <w:tr w:rsidR="00B2563F" w:rsidTr="00B2563F">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Фізичний розвиток</w:t>
            </w:r>
          </w:p>
        </w:tc>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достатній</w:t>
            </w:r>
          </w:p>
        </w:tc>
      </w:tr>
      <w:tr w:rsidR="00B2563F" w:rsidTr="00B2563F">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Розвиток математичних умінь</w:t>
            </w:r>
          </w:p>
        </w:tc>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достатній</w:t>
            </w:r>
          </w:p>
        </w:tc>
      </w:tr>
      <w:tr w:rsidR="00B2563F" w:rsidTr="00B2563F">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Мовлене вий розвиток</w:t>
            </w:r>
          </w:p>
        </w:tc>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достатній</w:t>
            </w:r>
          </w:p>
        </w:tc>
      </w:tr>
      <w:tr w:rsidR="00B2563F" w:rsidTr="00B2563F">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Художньо-естетичний розвиток</w:t>
            </w:r>
          </w:p>
        </w:tc>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достатній</w:t>
            </w:r>
          </w:p>
        </w:tc>
      </w:tr>
      <w:tr w:rsidR="00B2563F" w:rsidTr="00B2563F">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Розвиток ігрових умінь</w:t>
            </w:r>
          </w:p>
        </w:tc>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достатній</w:t>
            </w:r>
          </w:p>
        </w:tc>
      </w:tr>
      <w:tr w:rsidR="00B2563F" w:rsidTr="00B2563F">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Екологічний розвиток</w:t>
            </w:r>
          </w:p>
        </w:tc>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достатній</w:t>
            </w:r>
          </w:p>
        </w:tc>
      </w:tr>
      <w:tr w:rsidR="00B2563F" w:rsidTr="00B2563F">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Соціальний розвиток</w:t>
            </w:r>
          </w:p>
        </w:tc>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достатній</w:t>
            </w:r>
          </w:p>
        </w:tc>
      </w:tr>
      <w:tr w:rsidR="00B2563F" w:rsidTr="00B2563F">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 xml:space="preserve">Розвиток </w:t>
            </w:r>
            <w:proofErr w:type="spellStart"/>
            <w:r>
              <w:rPr>
                <w:sz w:val="28"/>
                <w:szCs w:val="28"/>
              </w:rPr>
              <w:t>заг</w:t>
            </w:r>
            <w:proofErr w:type="spellEnd"/>
            <w:r>
              <w:rPr>
                <w:sz w:val="28"/>
                <w:szCs w:val="28"/>
                <w:lang w:val="ru-RU"/>
              </w:rPr>
              <w:t>а</w:t>
            </w:r>
            <w:proofErr w:type="spellStart"/>
            <w:r>
              <w:rPr>
                <w:sz w:val="28"/>
                <w:szCs w:val="28"/>
              </w:rPr>
              <w:t>льно-навчальних</w:t>
            </w:r>
            <w:proofErr w:type="spellEnd"/>
            <w:r>
              <w:rPr>
                <w:sz w:val="28"/>
                <w:szCs w:val="28"/>
              </w:rPr>
              <w:t xml:space="preserve"> умінь</w:t>
            </w:r>
          </w:p>
        </w:tc>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достатній</w:t>
            </w:r>
          </w:p>
        </w:tc>
      </w:tr>
      <w:tr w:rsidR="00B2563F" w:rsidTr="00B2563F">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Креативний розвиток</w:t>
            </w:r>
          </w:p>
        </w:tc>
        <w:tc>
          <w:tcPr>
            <w:tcW w:w="4927" w:type="dxa"/>
            <w:tcBorders>
              <w:top w:val="single" w:sz="4" w:space="0" w:color="auto"/>
              <w:left w:val="single" w:sz="4" w:space="0" w:color="auto"/>
              <w:bottom w:val="single" w:sz="4" w:space="0" w:color="auto"/>
              <w:right w:val="single" w:sz="4" w:space="0" w:color="auto"/>
            </w:tcBorders>
            <w:hideMark/>
          </w:tcPr>
          <w:p w:rsidR="00B2563F" w:rsidRDefault="00B2563F">
            <w:pPr>
              <w:jc w:val="both"/>
              <w:rPr>
                <w:rFonts w:ascii="Times New Roman" w:eastAsia="Times New Roman" w:hAnsi="Times New Roman" w:cs="Times New Roman"/>
                <w:sz w:val="28"/>
                <w:szCs w:val="28"/>
              </w:rPr>
            </w:pPr>
            <w:r>
              <w:rPr>
                <w:sz w:val="28"/>
                <w:szCs w:val="28"/>
              </w:rPr>
              <w:t>достатній</w:t>
            </w:r>
          </w:p>
        </w:tc>
      </w:tr>
    </w:tbl>
    <w:p w:rsidR="00B2563F" w:rsidRDefault="00B2563F" w:rsidP="00B2563F">
      <w:pPr>
        <w:pStyle w:val="a7"/>
        <w:ind w:firstLine="709"/>
        <w:jc w:val="both"/>
        <w:rPr>
          <w:szCs w:val="28"/>
        </w:rPr>
      </w:pPr>
    </w:p>
    <w:p w:rsidR="00B2563F" w:rsidRDefault="00B2563F" w:rsidP="00B2563F">
      <w:pPr>
        <w:pStyle w:val="a7"/>
        <w:jc w:val="both"/>
        <w:rPr>
          <w:szCs w:val="28"/>
        </w:rPr>
      </w:pPr>
      <w:r>
        <w:rPr>
          <w:szCs w:val="28"/>
        </w:rPr>
        <w:t xml:space="preserve"> </w:t>
      </w:r>
      <w:r w:rsidR="00663451">
        <w:rPr>
          <w:szCs w:val="28"/>
        </w:rPr>
        <w:t xml:space="preserve">   </w:t>
      </w:r>
      <w:r>
        <w:rPr>
          <w:szCs w:val="28"/>
        </w:rPr>
        <w:t xml:space="preserve">Протягом року в тематику методичних годин включалися опрацювання нормативно-правових документів, огляд публікацій, науково-методичної літератури. З метою визначення рівня знань педагогів з конкретних питань </w:t>
      </w:r>
      <w:proofErr w:type="spellStart"/>
      <w:r>
        <w:rPr>
          <w:szCs w:val="28"/>
        </w:rPr>
        <w:t>освітньо-виховної</w:t>
      </w:r>
      <w:proofErr w:type="spellEnd"/>
      <w:r>
        <w:rPr>
          <w:szCs w:val="28"/>
        </w:rPr>
        <w:t xml:space="preserve"> роботи з дошкільниками проводилося діагностування, анкетування педагогічних кадрів. Це дало можливість визначити рівень знань педагогів з конкретних питань </w:t>
      </w:r>
      <w:proofErr w:type="spellStart"/>
      <w:r>
        <w:rPr>
          <w:szCs w:val="28"/>
        </w:rPr>
        <w:t>освітньо-виховної</w:t>
      </w:r>
      <w:proofErr w:type="spellEnd"/>
      <w:r>
        <w:rPr>
          <w:szCs w:val="28"/>
        </w:rPr>
        <w:t xml:space="preserve"> роботи та надати методичну </w:t>
      </w:r>
      <w:r>
        <w:rPr>
          <w:szCs w:val="28"/>
        </w:rPr>
        <w:lastRenderedPageBreak/>
        <w:t>допомогу у вирішенні проблемних питань і збагатити знання педагогів з питань, які потребували підвищеної уваги.</w:t>
      </w:r>
    </w:p>
    <w:p w:rsidR="00B2563F" w:rsidRDefault="00B2563F" w:rsidP="00B2563F">
      <w:pPr>
        <w:pStyle w:val="a7"/>
        <w:ind w:firstLine="709"/>
        <w:jc w:val="both"/>
        <w:rPr>
          <w:szCs w:val="28"/>
        </w:rPr>
      </w:pPr>
      <w:r>
        <w:rPr>
          <w:szCs w:val="28"/>
        </w:rPr>
        <w:t xml:space="preserve">Індивідуальні форми методичної роботи з педагогічними кадрами включали консультування, </w:t>
      </w:r>
      <w:proofErr w:type="spellStart"/>
      <w:r>
        <w:rPr>
          <w:szCs w:val="28"/>
        </w:rPr>
        <w:t>взаємовідвідування</w:t>
      </w:r>
      <w:proofErr w:type="spellEnd"/>
      <w:r>
        <w:rPr>
          <w:szCs w:val="28"/>
        </w:rPr>
        <w:t xml:space="preserve"> занять, самоосвіту педагогів. </w:t>
      </w:r>
    </w:p>
    <w:p w:rsidR="00B2563F" w:rsidRDefault="00B2563F" w:rsidP="00B2563F">
      <w:pPr>
        <w:pStyle w:val="a7"/>
        <w:jc w:val="both"/>
        <w:rPr>
          <w:szCs w:val="28"/>
        </w:rPr>
      </w:pPr>
      <w:r>
        <w:rPr>
          <w:szCs w:val="28"/>
        </w:rPr>
        <w:t xml:space="preserve">        В закладі проведено ряд тематичних днів та тижнів: тиждень знань безпеки життєдіяльності (вересень, травень), Шевченківський тиждень (березень), тиждень правових знань (квітень),тиждень </w:t>
      </w:r>
      <w:proofErr w:type="spellStart"/>
      <w:r>
        <w:rPr>
          <w:szCs w:val="28"/>
        </w:rPr>
        <w:t>дорожного</w:t>
      </w:r>
      <w:proofErr w:type="spellEnd"/>
      <w:r>
        <w:rPr>
          <w:szCs w:val="28"/>
        </w:rPr>
        <w:t xml:space="preserve"> руху (травень). Крім традиційних тематичних тижнів проведено тематичні місячники: «Місячник співпраці зі школою», художньо-тематичні виставки, конкурси, Дні відкритих дверей.</w:t>
      </w:r>
    </w:p>
    <w:p w:rsidR="00B2563F" w:rsidRDefault="00B2563F" w:rsidP="00B2563F">
      <w:pPr>
        <w:pStyle w:val="a7"/>
        <w:ind w:firstLine="709"/>
        <w:jc w:val="both"/>
        <w:rPr>
          <w:szCs w:val="28"/>
        </w:rPr>
      </w:pPr>
      <w:r>
        <w:rPr>
          <w:szCs w:val="28"/>
        </w:rPr>
        <w:t xml:space="preserve"> Вихователі груп та музичний керівник Бєлкіна В.М. на належному рівні  організували та провели такі святкові ранки : «Золота осінь», «Зустріч Нового року», «Різдво Христове», «Мамине свято», « Прощавай садок дитячий» , «Веселкові барви літа».  У тісній співпраці педагогів, дітей та батьків пройшли  такі виставки:  «Українці ми маленькі», «Моє місто», «Осінній вернісаж», «Зимові фантазії», «Великодня писаночка», «Весняний вернісаж», «Моя мама краща всіх», «Літо, літ</w:t>
      </w:r>
      <w:r w:rsidR="00043DC0">
        <w:rPr>
          <w:szCs w:val="28"/>
        </w:rPr>
        <w:t>ечко стрічаємо».</w:t>
      </w:r>
    </w:p>
    <w:p w:rsidR="00507F1D" w:rsidRDefault="00B2563F" w:rsidP="00507F1D">
      <w:pPr>
        <w:pStyle w:val="a7"/>
        <w:ind w:firstLine="709"/>
        <w:jc w:val="both"/>
        <w:rPr>
          <w:szCs w:val="28"/>
        </w:rPr>
      </w:pPr>
      <w:r>
        <w:rPr>
          <w:szCs w:val="28"/>
        </w:rPr>
        <w:t xml:space="preserve">У роботі з дітьми впроваджувалися такі інноваційні технології : «Використання ідей В.Сухомлинського під час навчання дітей рідної мови» (вихователь </w:t>
      </w:r>
      <w:proofErr w:type="spellStart"/>
      <w:r>
        <w:rPr>
          <w:szCs w:val="28"/>
        </w:rPr>
        <w:t>Ходаківська</w:t>
      </w:r>
      <w:proofErr w:type="spellEnd"/>
      <w:r>
        <w:rPr>
          <w:szCs w:val="28"/>
        </w:rPr>
        <w:t xml:space="preserve"> Л.А.),  «Використання творчої спадщини Софії </w:t>
      </w:r>
      <w:proofErr w:type="spellStart"/>
      <w:r>
        <w:rPr>
          <w:szCs w:val="28"/>
        </w:rPr>
        <w:t>Русової</w:t>
      </w:r>
      <w:proofErr w:type="spellEnd"/>
      <w:r>
        <w:rPr>
          <w:szCs w:val="28"/>
        </w:rPr>
        <w:t xml:space="preserve"> в роботі з дітьми дошкільного віку» (вихователь </w:t>
      </w:r>
      <w:proofErr w:type="spellStart"/>
      <w:r>
        <w:rPr>
          <w:szCs w:val="28"/>
        </w:rPr>
        <w:t>Алєксєйцева</w:t>
      </w:r>
      <w:proofErr w:type="spellEnd"/>
      <w:r>
        <w:rPr>
          <w:szCs w:val="28"/>
        </w:rPr>
        <w:t xml:space="preserve"> В.М.) .</w:t>
      </w:r>
    </w:p>
    <w:p w:rsidR="00507F1D" w:rsidRPr="00507F1D" w:rsidRDefault="00507F1D" w:rsidP="00507F1D">
      <w:pPr>
        <w:pStyle w:val="a7"/>
        <w:ind w:firstLine="709"/>
        <w:jc w:val="both"/>
        <w:rPr>
          <w:szCs w:val="28"/>
        </w:rPr>
      </w:pPr>
      <w:r w:rsidRPr="00507F1D">
        <w:rPr>
          <w:szCs w:val="28"/>
          <w:lang w:eastAsia="uk-UA"/>
        </w:rPr>
        <w:t>На педагогічній раді за підсумками роботи за рік заслуховувалось питання  підготовки дітей до школи, яке стояло, як одне з основних. Підсумкові заняття в старшій групах, показали такий  рівень знань дітей:</w:t>
      </w:r>
    </w:p>
    <w:p w:rsidR="00043DC0" w:rsidRDefault="00507F1D" w:rsidP="00507F1D">
      <w:pPr>
        <w:spacing w:after="10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Високий рівень – 39% дітей</w:t>
      </w:r>
      <w:r w:rsidRPr="00507F1D">
        <w:rPr>
          <w:rFonts w:ascii="Times New Roman" w:eastAsia="Times New Roman" w:hAnsi="Times New Roman" w:cs="Times New Roman"/>
          <w:sz w:val="28"/>
          <w:szCs w:val="28"/>
          <w:lang w:eastAsia="uk-UA"/>
        </w:rPr>
        <w:br/>
        <w:t>Середній рівень</w:t>
      </w:r>
      <w:r w:rsidR="00043DC0">
        <w:rPr>
          <w:rFonts w:ascii="Times New Roman" w:eastAsia="Times New Roman" w:hAnsi="Times New Roman" w:cs="Times New Roman"/>
          <w:sz w:val="28"/>
          <w:szCs w:val="28"/>
          <w:lang w:eastAsia="uk-UA"/>
        </w:rPr>
        <w:t xml:space="preserve"> – 52% дітей</w:t>
      </w:r>
      <w:r w:rsidR="00043DC0">
        <w:rPr>
          <w:rFonts w:ascii="Times New Roman" w:eastAsia="Times New Roman" w:hAnsi="Times New Roman" w:cs="Times New Roman"/>
          <w:sz w:val="28"/>
          <w:szCs w:val="28"/>
          <w:lang w:eastAsia="uk-UA"/>
        </w:rPr>
        <w:br/>
        <w:t>Низький рівень – 9</w:t>
      </w:r>
      <w:r w:rsidRPr="00507F1D">
        <w:rPr>
          <w:rFonts w:ascii="Times New Roman" w:eastAsia="Times New Roman" w:hAnsi="Times New Roman" w:cs="Times New Roman"/>
          <w:sz w:val="28"/>
          <w:szCs w:val="28"/>
          <w:lang w:eastAsia="uk-UA"/>
        </w:rPr>
        <w:t>% дітей</w:t>
      </w:r>
      <w:r w:rsidR="00043DC0">
        <w:rPr>
          <w:rFonts w:ascii="Times New Roman" w:eastAsia="Times New Roman" w:hAnsi="Times New Roman" w:cs="Times New Roman"/>
          <w:sz w:val="28"/>
          <w:szCs w:val="28"/>
          <w:lang w:eastAsia="uk-UA"/>
        </w:rPr>
        <w:t xml:space="preserve"> .</w:t>
      </w:r>
    </w:p>
    <w:p w:rsidR="00B2563F" w:rsidRPr="00507F1D" w:rsidRDefault="00043DC0" w:rsidP="00507F1D">
      <w:pPr>
        <w:spacing w:after="100" w:line="240" w:lineRule="auto"/>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507F1D" w:rsidRPr="00507F1D">
        <w:rPr>
          <w:rFonts w:ascii="Times New Roman" w:eastAsia="Times New Roman" w:hAnsi="Times New Roman" w:cs="Times New Roman"/>
          <w:sz w:val="28"/>
          <w:szCs w:val="28"/>
          <w:lang w:eastAsia="uk-UA"/>
        </w:rPr>
        <w:t>Я вважаю, що з таким показниками діти успішно підготовлені о навчання в школі.</w:t>
      </w:r>
      <w:r w:rsidR="00507F1D">
        <w:rPr>
          <w:rFonts w:ascii="Times New Roman" w:eastAsia="Times New Roman" w:hAnsi="Times New Roman" w:cs="Times New Roman"/>
          <w:sz w:val="28"/>
          <w:szCs w:val="28"/>
          <w:lang w:eastAsia="uk-UA"/>
        </w:rPr>
        <w:t xml:space="preserve"> </w:t>
      </w:r>
      <w:r w:rsidR="00507F1D" w:rsidRPr="00507F1D">
        <w:rPr>
          <w:rFonts w:ascii="Times New Roman" w:eastAsia="Times New Roman" w:hAnsi="Times New Roman" w:cs="Times New Roman"/>
          <w:sz w:val="28"/>
          <w:szCs w:val="28"/>
          <w:lang w:eastAsia="uk-UA"/>
        </w:rPr>
        <w:t>Дякую за персональний внесок у роботу по навчанню та вихованню дітей у 2020-20</w:t>
      </w:r>
      <w:r>
        <w:rPr>
          <w:rFonts w:ascii="Times New Roman" w:eastAsia="Times New Roman" w:hAnsi="Times New Roman" w:cs="Times New Roman"/>
          <w:sz w:val="28"/>
          <w:szCs w:val="28"/>
          <w:lang w:eastAsia="uk-UA"/>
        </w:rPr>
        <w:t xml:space="preserve">21 навчальному році вихователю </w:t>
      </w:r>
      <w:proofErr w:type="spellStart"/>
      <w:r w:rsidR="00507F1D" w:rsidRPr="00507F1D">
        <w:rPr>
          <w:rFonts w:ascii="Times New Roman" w:eastAsia="Times New Roman" w:hAnsi="Times New Roman" w:cs="Times New Roman"/>
          <w:sz w:val="28"/>
          <w:szCs w:val="28"/>
          <w:lang w:eastAsia="uk-UA"/>
        </w:rPr>
        <w:t>Ходаківській</w:t>
      </w:r>
      <w:proofErr w:type="spellEnd"/>
      <w:r w:rsidR="00507F1D" w:rsidRPr="00507F1D">
        <w:rPr>
          <w:rFonts w:ascii="Times New Roman" w:eastAsia="Times New Roman" w:hAnsi="Times New Roman" w:cs="Times New Roman"/>
          <w:sz w:val="28"/>
          <w:szCs w:val="28"/>
          <w:lang w:eastAsia="uk-UA"/>
        </w:rPr>
        <w:t xml:space="preserve"> Л.А</w:t>
      </w:r>
      <w:r>
        <w:rPr>
          <w:rFonts w:ascii="Times New Roman" w:eastAsia="Times New Roman" w:hAnsi="Times New Roman" w:cs="Times New Roman"/>
          <w:sz w:val="28"/>
          <w:szCs w:val="28"/>
          <w:lang w:eastAsia="uk-UA"/>
        </w:rPr>
        <w:t xml:space="preserve">, </w:t>
      </w:r>
      <w:r w:rsidR="00507F1D" w:rsidRPr="00507F1D">
        <w:rPr>
          <w:rFonts w:ascii="Times New Roman" w:eastAsia="Times New Roman" w:hAnsi="Times New Roman" w:cs="Times New Roman"/>
          <w:sz w:val="28"/>
          <w:szCs w:val="28"/>
          <w:lang w:eastAsia="uk-UA"/>
        </w:rPr>
        <w:t>помічнику вихователя Рудюк О.</w:t>
      </w:r>
      <w:r>
        <w:rPr>
          <w:rFonts w:ascii="Times New Roman" w:eastAsia="Times New Roman" w:hAnsi="Times New Roman" w:cs="Times New Roman"/>
          <w:sz w:val="28"/>
          <w:szCs w:val="28"/>
          <w:lang w:eastAsia="uk-UA"/>
        </w:rPr>
        <w:t>В.</w:t>
      </w:r>
    </w:p>
    <w:p w:rsidR="00B2563F" w:rsidRDefault="00043DC0" w:rsidP="00B2563F">
      <w:pPr>
        <w:pStyle w:val="a7"/>
        <w:jc w:val="both"/>
        <w:rPr>
          <w:szCs w:val="28"/>
        </w:rPr>
      </w:pPr>
      <w:r>
        <w:rPr>
          <w:szCs w:val="28"/>
        </w:rPr>
        <w:t xml:space="preserve">      </w:t>
      </w:r>
      <w:r w:rsidR="00B2563F">
        <w:rPr>
          <w:szCs w:val="28"/>
        </w:rPr>
        <w:t>Важливим напрямком роботи закладу є налагодження співробітництва з родиною вихованців, шляхом використання нових форм у роботі з батьками. Враховуючи запити батьків, працівники закладу працюють за гнучким режимом роботи. Заслуговує уваги, що батьки є учасниками навчально-виховного процесу, допомагають проводити режимні моменти, розваги, свята. Найбільш ефективними формами роботи з батьками було проведення засідань ради дитячого садка, консультацій, бесід, анкетувань. Особливу увагу приділяли індивідуальним формам роботи з батьками. Результатом такої діяльності стало зростання авторитету мам і татусів серед дітей , авторитету педагогів серед батьків. Встановлення міцних, емоційно-позитивних, доброзичливих стосунків з родинами.</w:t>
      </w:r>
    </w:p>
    <w:p w:rsidR="00B2563F" w:rsidRDefault="00B2563F" w:rsidP="00B2563F">
      <w:pPr>
        <w:pStyle w:val="a7"/>
        <w:ind w:firstLine="709"/>
        <w:jc w:val="both"/>
        <w:rPr>
          <w:szCs w:val="28"/>
        </w:rPr>
      </w:pPr>
      <w:r>
        <w:rPr>
          <w:szCs w:val="28"/>
        </w:rPr>
        <w:t xml:space="preserve">Батьки постійно надавали закладу матеріальну допомогу у придбанні меблів, канцелярського приладдя для занять, іграшок. </w:t>
      </w:r>
    </w:p>
    <w:p w:rsidR="00B2563F" w:rsidRDefault="00B2563F" w:rsidP="00B2563F">
      <w:pPr>
        <w:pStyle w:val="a7"/>
        <w:ind w:firstLine="709"/>
        <w:jc w:val="both"/>
        <w:rPr>
          <w:szCs w:val="28"/>
        </w:rPr>
      </w:pPr>
      <w:r>
        <w:rPr>
          <w:szCs w:val="28"/>
        </w:rPr>
        <w:t xml:space="preserve">На власному </w:t>
      </w:r>
      <w:proofErr w:type="spellStart"/>
      <w:r>
        <w:rPr>
          <w:szCs w:val="28"/>
        </w:rPr>
        <w:t>Web</w:t>
      </w:r>
      <w:proofErr w:type="spellEnd"/>
      <w:r>
        <w:rPr>
          <w:szCs w:val="28"/>
        </w:rPr>
        <w:t xml:space="preserve"> сайті у мережі Інтернет заклад постійно висвітлює  свою роботу з дітьми.</w:t>
      </w:r>
    </w:p>
    <w:p w:rsidR="00B2563F" w:rsidRDefault="00B2563F" w:rsidP="00B2563F">
      <w:pPr>
        <w:pStyle w:val="a7"/>
        <w:ind w:firstLine="709"/>
        <w:jc w:val="both"/>
        <w:rPr>
          <w:szCs w:val="28"/>
        </w:rPr>
      </w:pPr>
      <w:r>
        <w:rPr>
          <w:szCs w:val="28"/>
        </w:rPr>
        <w:lastRenderedPageBreak/>
        <w:t xml:space="preserve"> Робота над методичними проблемами активізувала форми методичної підготовки кожного вихователя, підняла на більш високий рівень його теоретичну підготовку, надала чіткості і цілеспрямованості практичним заходам з різними категоріями вихователів.. Аналіз методичної роботи, проведеної протягом 2020/2021 навчальному році показав, що у дошкільному закладі створені належні умови для розкриття можливостей і здібностей педагогів, для освоєння ними передового педагогічного досвіду, сучасних педагогічних технологій.</w:t>
      </w:r>
    </w:p>
    <w:p w:rsidR="00B2563F" w:rsidRDefault="00B2563F" w:rsidP="00B2563F">
      <w:pPr>
        <w:pStyle w:val="a7"/>
        <w:ind w:firstLine="709"/>
        <w:jc w:val="both"/>
        <w:rPr>
          <w:szCs w:val="28"/>
        </w:rPr>
      </w:pPr>
      <w:r>
        <w:rPr>
          <w:szCs w:val="28"/>
        </w:rPr>
        <w:t>Система методичної роботи в дошкільному навчальному закладі будується таким чином, щоб створити належні умови для підвищення професійної майстерності кожного педагогічного працівника, з метою забезпечення дошкільної  освіти дітей згідно з вимогами Базового компонен</w:t>
      </w:r>
      <w:r w:rsidR="00043DC0">
        <w:rPr>
          <w:szCs w:val="28"/>
        </w:rPr>
        <w:t>ту дошкільної освіти та програми</w:t>
      </w:r>
      <w:r>
        <w:rPr>
          <w:szCs w:val="28"/>
        </w:rPr>
        <w:t xml:space="preserve"> розвитку дітей дошкільного віку «Українське </w:t>
      </w:r>
      <w:proofErr w:type="spellStart"/>
      <w:r>
        <w:rPr>
          <w:szCs w:val="28"/>
        </w:rPr>
        <w:t>дошкілля</w:t>
      </w:r>
      <w:proofErr w:type="spellEnd"/>
      <w:r>
        <w:rPr>
          <w:szCs w:val="28"/>
        </w:rPr>
        <w:t>».</w:t>
      </w:r>
    </w:p>
    <w:p w:rsidR="00B2563F" w:rsidRDefault="00B2563F" w:rsidP="00B2563F">
      <w:pPr>
        <w:ind w:left="-567" w:firstLine="567"/>
        <w:jc w:val="both"/>
        <w:rPr>
          <w:bCs/>
          <w:sz w:val="28"/>
          <w:szCs w:val="28"/>
        </w:rPr>
      </w:pPr>
      <w:r>
        <w:rPr>
          <w:sz w:val="28"/>
          <w:szCs w:val="28"/>
        </w:rPr>
        <w:t xml:space="preserve">Аналіз стану  методичної роботи закладу свідчить про те, що намічені річні завдання 2020/2021 навчального року успішно виконано педагогічним колективом, але </w:t>
      </w:r>
      <w:r>
        <w:rPr>
          <w:bCs/>
          <w:sz w:val="28"/>
          <w:szCs w:val="28"/>
        </w:rPr>
        <w:t xml:space="preserve"> багато проблем залишаються нерозв‘язаними:</w:t>
      </w:r>
    </w:p>
    <w:p w:rsidR="00B2563F" w:rsidRDefault="00B2563F" w:rsidP="00B2563F">
      <w:pPr>
        <w:ind w:left="-567" w:firstLine="567"/>
        <w:jc w:val="both"/>
        <w:rPr>
          <w:bCs/>
          <w:sz w:val="28"/>
          <w:szCs w:val="28"/>
        </w:rPr>
      </w:pPr>
      <w:r>
        <w:rPr>
          <w:bCs/>
          <w:sz w:val="28"/>
          <w:szCs w:val="28"/>
        </w:rPr>
        <w:t>– недостатнє використання нетрадиційних, альтернативних технологій і методик, спрямованих на формування життєвої компетентності дошкільників;</w:t>
      </w:r>
    </w:p>
    <w:p w:rsidR="00B2563F" w:rsidRDefault="00B2563F" w:rsidP="00B2563F">
      <w:pPr>
        <w:ind w:left="-567" w:firstLine="567"/>
        <w:jc w:val="both"/>
        <w:rPr>
          <w:bCs/>
          <w:sz w:val="28"/>
          <w:szCs w:val="28"/>
        </w:rPr>
      </w:pPr>
      <w:r>
        <w:rPr>
          <w:bCs/>
          <w:sz w:val="28"/>
          <w:szCs w:val="28"/>
        </w:rPr>
        <w:t>– модернізація навчально-ігрової бази ЗДО, оснащенні ЗДО комп`ютерною технікою;</w:t>
      </w:r>
    </w:p>
    <w:p w:rsidR="00B2563F" w:rsidRDefault="00B2563F" w:rsidP="00B2563F">
      <w:pPr>
        <w:ind w:left="-567" w:firstLine="567"/>
        <w:jc w:val="both"/>
        <w:rPr>
          <w:bCs/>
          <w:sz w:val="28"/>
          <w:szCs w:val="28"/>
        </w:rPr>
      </w:pPr>
      <w:r>
        <w:rPr>
          <w:bCs/>
          <w:sz w:val="28"/>
          <w:szCs w:val="28"/>
        </w:rPr>
        <w:t>– забезпечення особистісного зростання кожної дитини з урахуванням її задатків, здібностей, індивідуальних психічних і фізичних особливостей;</w:t>
      </w:r>
    </w:p>
    <w:p w:rsidR="00B2563F" w:rsidRDefault="00B2563F" w:rsidP="00B2563F">
      <w:pPr>
        <w:ind w:left="-567" w:firstLine="567"/>
        <w:jc w:val="both"/>
        <w:rPr>
          <w:bCs/>
          <w:sz w:val="28"/>
          <w:szCs w:val="28"/>
        </w:rPr>
      </w:pPr>
      <w:r>
        <w:rPr>
          <w:bCs/>
          <w:sz w:val="28"/>
          <w:szCs w:val="28"/>
        </w:rPr>
        <w:t>– урізноманітнення роботи з родинами вихованців.</w:t>
      </w:r>
    </w:p>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b/>
          <w:bCs/>
          <w:color w:val="000099"/>
          <w:sz w:val="28"/>
          <w:szCs w:val="28"/>
          <w:lang w:eastAsia="uk-UA"/>
        </w:rPr>
        <w:t xml:space="preserve">8. Управлінська діяльність </w:t>
      </w:r>
      <w:r w:rsidR="003D7534" w:rsidRPr="00507F1D">
        <w:rPr>
          <w:rFonts w:ascii="Times New Roman" w:eastAsia="Times New Roman" w:hAnsi="Times New Roman" w:cs="Times New Roman"/>
          <w:b/>
          <w:bCs/>
          <w:color w:val="000099"/>
          <w:sz w:val="28"/>
          <w:szCs w:val="28"/>
          <w:lang w:eastAsia="uk-UA"/>
        </w:rPr>
        <w:t>директора</w:t>
      </w:r>
      <w:r w:rsidRPr="00507F1D">
        <w:rPr>
          <w:rFonts w:ascii="Times New Roman" w:eastAsia="Times New Roman" w:hAnsi="Times New Roman" w:cs="Times New Roman"/>
          <w:sz w:val="28"/>
          <w:szCs w:val="28"/>
          <w:lang w:eastAsia="uk-UA"/>
        </w:rPr>
        <w:t xml:space="preserve"> </w:t>
      </w:r>
    </w:p>
    <w:p w:rsidR="000331E4" w:rsidRPr="00507F1D" w:rsidRDefault="00043DC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B929BA" w:rsidRPr="00507F1D">
        <w:rPr>
          <w:rFonts w:ascii="Times New Roman" w:eastAsia="Times New Roman" w:hAnsi="Times New Roman" w:cs="Times New Roman"/>
          <w:sz w:val="28"/>
          <w:szCs w:val="28"/>
          <w:lang w:eastAsia="uk-UA"/>
        </w:rPr>
        <w:t>Безпосереднє керівництво ЗДО  здійснює відділ освіти Сквирської</w:t>
      </w:r>
      <w:r w:rsidR="000331E4" w:rsidRPr="00507F1D">
        <w:rPr>
          <w:rFonts w:ascii="Times New Roman" w:eastAsia="Times New Roman" w:hAnsi="Times New Roman" w:cs="Times New Roman"/>
          <w:sz w:val="28"/>
          <w:szCs w:val="28"/>
          <w:lang w:eastAsia="uk-UA"/>
        </w:rPr>
        <w:t xml:space="preserve"> міської ради. До складу органів самоуправління дошкільного навчального закладу входять:</w:t>
      </w:r>
    </w:p>
    <w:p w:rsidR="000331E4" w:rsidRPr="00507F1D" w:rsidRDefault="000331E4" w:rsidP="000331E4">
      <w:pPr>
        <w:spacing w:after="10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1. Педагогічна рада.</w:t>
      </w:r>
      <w:r w:rsidRPr="00507F1D">
        <w:rPr>
          <w:rFonts w:ascii="Times New Roman" w:eastAsia="Times New Roman" w:hAnsi="Times New Roman" w:cs="Times New Roman"/>
          <w:sz w:val="28"/>
          <w:szCs w:val="28"/>
          <w:lang w:eastAsia="uk-UA"/>
        </w:rPr>
        <w:br/>
        <w:t>2. Загальні збори батьків та членів трудового колективу.</w:t>
      </w:r>
      <w:r w:rsidRPr="00507F1D">
        <w:rPr>
          <w:rFonts w:ascii="Times New Roman" w:eastAsia="Times New Roman" w:hAnsi="Times New Roman" w:cs="Times New Roman"/>
          <w:sz w:val="28"/>
          <w:szCs w:val="28"/>
          <w:lang w:eastAsia="uk-UA"/>
        </w:rPr>
        <w:br/>
        <w:t>3. Профспілковий комітет.</w:t>
      </w:r>
      <w:r w:rsidRPr="00507F1D">
        <w:rPr>
          <w:rFonts w:ascii="Times New Roman" w:eastAsia="Times New Roman" w:hAnsi="Times New Roman" w:cs="Times New Roman"/>
          <w:sz w:val="28"/>
          <w:szCs w:val="28"/>
          <w:lang w:eastAsia="uk-UA"/>
        </w:rPr>
        <w:br/>
        <w:t>4. Батьківські комітети груп.</w:t>
      </w:r>
    </w:p>
    <w:p w:rsidR="000331E4" w:rsidRPr="00507F1D" w:rsidRDefault="00043DC0"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0331E4" w:rsidRPr="00507F1D">
        <w:rPr>
          <w:rFonts w:ascii="Times New Roman" w:eastAsia="Times New Roman" w:hAnsi="Times New Roman" w:cs="Times New Roman"/>
          <w:sz w:val="28"/>
          <w:szCs w:val="28"/>
          <w:lang w:eastAsia="uk-UA"/>
        </w:rPr>
        <w:t>Управлінські рішенн</w:t>
      </w:r>
      <w:r w:rsidR="00B929BA" w:rsidRPr="00507F1D">
        <w:rPr>
          <w:rFonts w:ascii="Times New Roman" w:eastAsia="Times New Roman" w:hAnsi="Times New Roman" w:cs="Times New Roman"/>
          <w:sz w:val="28"/>
          <w:szCs w:val="28"/>
          <w:lang w:eastAsia="uk-UA"/>
        </w:rPr>
        <w:t>я та дії  мої як директора ЗДО</w:t>
      </w:r>
      <w:r w:rsidR="000331E4" w:rsidRPr="00507F1D">
        <w:rPr>
          <w:rFonts w:ascii="Times New Roman" w:eastAsia="Times New Roman" w:hAnsi="Times New Roman" w:cs="Times New Roman"/>
          <w:sz w:val="28"/>
          <w:szCs w:val="28"/>
          <w:lang w:eastAsia="uk-UA"/>
        </w:rPr>
        <w:t xml:space="preserve"> у поточному році були спрямовані головним чином на забезпечення працездатності колективу</w:t>
      </w:r>
      <w:r w:rsidR="00B929BA" w:rsidRPr="00507F1D">
        <w:rPr>
          <w:rFonts w:ascii="Times New Roman" w:eastAsia="Times New Roman" w:hAnsi="Times New Roman" w:cs="Times New Roman"/>
          <w:sz w:val="28"/>
          <w:szCs w:val="28"/>
          <w:lang w:eastAsia="uk-UA"/>
        </w:rPr>
        <w:t>,</w:t>
      </w:r>
      <w:r w:rsidR="000331E4" w:rsidRPr="00507F1D">
        <w:rPr>
          <w:rFonts w:ascii="Times New Roman" w:eastAsia="Times New Roman" w:hAnsi="Times New Roman" w:cs="Times New Roman"/>
          <w:sz w:val="28"/>
          <w:szCs w:val="28"/>
          <w:lang w:eastAsia="uk-UA"/>
        </w:rPr>
        <w:t xml:space="preserve"> виконання річних завдань:</w:t>
      </w:r>
    </w:p>
    <w:p w:rsidR="000331E4" w:rsidRPr="00507F1D"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1. Організація діяльності колективу щодо надання освітніх послуг населенню відповідно до статуту дошкільного навчального закладу.</w:t>
      </w:r>
    </w:p>
    <w:p w:rsidR="000331E4" w:rsidRPr="00507F1D"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lastRenderedPageBreak/>
        <w:t>2. Організацію атестації робочих місць за умовами праці та встановлення доплати та додаткових днів відпустки для працівників відпові</w:t>
      </w:r>
      <w:r w:rsidR="00277B1E" w:rsidRPr="00507F1D">
        <w:rPr>
          <w:rFonts w:ascii="Times New Roman" w:eastAsia="Times New Roman" w:hAnsi="Times New Roman" w:cs="Times New Roman"/>
          <w:sz w:val="28"/>
          <w:szCs w:val="28"/>
          <w:lang w:eastAsia="uk-UA"/>
        </w:rPr>
        <w:t xml:space="preserve">дно до Колективної угоди на 2021-2027 роки. </w:t>
      </w:r>
    </w:p>
    <w:p w:rsidR="000331E4" w:rsidRPr="00507F1D"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3. К</w:t>
      </w:r>
      <w:r w:rsidR="005F7093" w:rsidRPr="00507F1D">
        <w:rPr>
          <w:rFonts w:ascii="Times New Roman" w:eastAsia="Times New Roman" w:hAnsi="Times New Roman" w:cs="Times New Roman"/>
          <w:sz w:val="28"/>
          <w:szCs w:val="28"/>
          <w:lang w:eastAsia="uk-UA"/>
        </w:rPr>
        <w:t>омплектування груп на 01.09.202</w:t>
      </w:r>
      <w:r w:rsidR="00202351">
        <w:rPr>
          <w:rFonts w:ascii="Times New Roman" w:eastAsia="Times New Roman" w:hAnsi="Times New Roman" w:cs="Times New Roman"/>
          <w:sz w:val="28"/>
          <w:szCs w:val="28"/>
          <w:lang w:eastAsia="uk-UA"/>
        </w:rPr>
        <w:t>0</w:t>
      </w:r>
      <w:r w:rsidRPr="00507F1D">
        <w:rPr>
          <w:rFonts w:ascii="Times New Roman" w:eastAsia="Times New Roman" w:hAnsi="Times New Roman" w:cs="Times New Roman"/>
          <w:sz w:val="28"/>
          <w:szCs w:val="28"/>
          <w:lang w:eastAsia="uk-UA"/>
        </w:rPr>
        <w:t>р.</w:t>
      </w:r>
    </w:p>
    <w:p w:rsidR="000331E4" w:rsidRPr="00507F1D" w:rsidRDefault="005F7093"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4</w:t>
      </w:r>
      <w:r w:rsidR="000331E4" w:rsidRPr="00507F1D">
        <w:rPr>
          <w:rFonts w:ascii="Times New Roman" w:eastAsia="Times New Roman" w:hAnsi="Times New Roman" w:cs="Times New Roman"/>
          <w:sz w:val="28"/>
          <w:szCs w:val="28"/>
          <w:lang w:eastAsia="uk-UA"/>
        </w:rPr>
        <w:t>. Організація роботи щодо охоплення навчанням дітей 5-річного віку та обліку дітей у мікрорайоні. Розуміючи важли</w:t>
      </w:r>
      <w:r w:rsidR="00277B1E" w:rsidRPr="00507F1D">
        <w:rPr>
          <w:rFonts w:ascii="Times New Roman" w:eastAsia="Times New Roman" w:hAnsi="Times New Roman" w:cs="Times New Roman"/>
          <w:sz w:val="28"/>
          <w:szCs w:val="28"/>
          <w:lang w:eastAsia="uk-UA"/>
        </w:rPr>
        <w:t>вість даної роботи, як директор</w:t>
      </w:r>
      <w:r w:rsidR="000331E4" w:rsidRPr="00507F1D">
        <w:rPr>
          <w:rFonts w:ascii="Times New Roman" w:eastAsia="Times New Roman" w:hAnsi="Times New Roman" w:cs="Times New Roman"/>
          <w:sz w:val="28"/>
          <w:szCs w:val="28"/>
          <w:lang w:eastAsia="uk-UA"/>
        </w:rPr>
        <w:t xml:space="preserve"> безпосередньо керує нею. За наслідками обліку дітей у закладі спланована та реалізується робота з батьками у напрямку підвищення їх педагогічних знань, озброєння методами навчання та виховання дітей у сім'ї.</w:t>
      </w:r>
    </w:p>
    <w:p w:rsidR="000331E4" w:rsidRPr="00507F1D" w:rsidRDefault="005F7093"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5</w:t>
      </w:r>
      <w:r w:rsidR="000331E4" w:rsidRPr="00507F1D">
        <w:rPr>
          <w:rFonts w:ascii="Times New Roman" w:eastAsia="Times New Roman" w:hAnsi="Times New Roman" w:cs="Times New Roman"/>
          <w:sz w:val="28"/>
          <w:szCs w:val="28"/>
          <w:lang w:eastAsia="uk-UA"/>
        </w:rPr>
        <w:t>. Колектив постійно працює над створенням позитивного іміджу нашого дошкільного закладу, цьому сприяє власний сайт. Розробили ми його самостійно, інформація розрахована, в першу чергу, на батьків наших вихованців</w:t>
      </w:r>
      <w:r w:rsidRPr="00507F1D">
        <w:rPr>
          <w:rFonts w:ascii="Times New Roman" w:eastAsia="Times New Roman" w:hAnsi="Times New Roman" w:cs="Times New Roman"/>
          <w:sz w:val="28"/>
          <w:szCs w:val="28"/>
          <w:lang w:eastAsia="uk-UA"/>
        </w:rPr>
        <w:t>. Цікаві заняття</w:t>
      </w:r>
      <w:r w:rsidR="000331E4" w:rsidRPr="00507F1D">
        <w:rPr>
          <w:rFonts w:ascii="Times New Roman" w:eastAsia="Times New Roman" w:hAnsi="Times New Roman" w:cs="Times New Roman"/>
          <w:sz w:val="28"/>
          <w:szCs w:val="28"/>
          <w:lang w:eastAsia="uk-UA"/>
        </w:rPr>
        <w:t xml:space="preserve">, </w:t>
      </w:r>
      <w:r w:rsidRPr="00507F1D">
        <w:rPr>
          <w:rFonts w:ascii="Times New Roman" w:eastAsia="Times New Roman" w:hAnsi="Times New Roman" w:cs="Times New Roman"/>
          <w:sz w:val="28"/>
          <w:szCs w:val="28"/>
          <w:lang w:eastAsia="uk-UA"/>
        </w:rPr>
        <w:t xml:space="preserve"> розваги, інші заходи, фотогалерея,прозорість, благодійність </w:t>
      </w:r>
      <w:r w:rsidR="000331E4" w:rsidRPr="00507F1D">
        <w:rPr>
          <w:rFonts w:ascii="Times New Roman" w:eastAsia="Times New Roman" w:hAnsi="Times New Roman" w:cs="Times New Roman"/>
          <w:sz w:val="28"/>
          <w:szCs w:val="28"/>
          <w:lang w:eastAsia="uk-UA"/>
        </w:rPr>
        <w:t>– все це сприяє відкритості ДНЗ, залученню батьків до життя їх дітей в закладі.</w:t>
      </w:r>
    </w:p>
    <w:p w:rsidR="000331E4" w:rsidRPr="00507F1D" w:rsidRDefault="005F7093"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6</w:t>
      </w:r>
      <w:r w:rsidR="000331E4" w:rsidRPr="00507F1D">
        <w:rPr>
          <w:rFonts w:ascii="Times New Roman" w:eastAsia="Times New Roman" w:hAnsi="Times New Roman" w:cs="Times New Roman"/>
          <w:sz w:val="28"/>
          <w:szCs w:val="28"/>
          <w:lang w:eastAsia="uk-UA"/>
        </w:rPr>
        <w:t>. Організація роботи з батьками та громадськістю з метою залучення їх до управління закладом, пропагування відкритості та прозорості через раду ДНЗ.</w:t>
      </w:r>
    </w:p>
    <w:p w:rsidR="000331E4" w:rsidRPr="00507F1D"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b/>
          <w:bCs/>
          <w:color w:val="000099"/>
          <w:sz w:val="28"/>
          <w:szCs w:val="28"/>
          <w:lang w:eastAsia="uk-UA"/>
        </w:rPr>
        <w:t>9. Організація роботи з сім'ями вихованців</w:t>
      </w:r>
    </w:p>
    <w:p w:rsidR="000331E4" w:rsidRPr="00507F1D" w:rsidRDefault="005F7093"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 xml:space="preserve">   </w:t>
      </w:r>
      <w:r w:rsidR="000331E4" w:rsidRPr="00507F1D">
        <w:rPr>
          <w:rFonts w:ascii="Times New Roman" w:eastAsia="Times New Roman" w:hAnsi="Times New Roman" w:cs="Times New Roman"/>
          <w:sz w:val="28"/>
          <w:szCs w:val="28"/>
          <w:lang w:eastAsia="uk-UA"/>
        </w:rPr>
        <w:t>Взаємодія з сім’ями вихованців на протязі року є одним з пріоритетних напрямків діяльності закладу. Вона орієнтована на пошук таких форм і методів роботи, які дозволяють урахувати актуальні потреби батьків, сприяють формуванню активної батьківської позиції, участі батьків в управлінні закладом. Дошкільний заклад підтримує бажання батьків поповнювати знання, необхідні для виховання та оздоровлення дітей. Педагогічний колектив організовував для цього різні активні форм співпраці:</w:t>
      </w:r>
    </w:p>
    <w:p w:rsidR="000331E4" w:rsidRPr="00507F1D" w:rsidRDefault="000331E4" w:rsidP="000331E4">
      <w:pPr>
        <w:numPr>
          <w:ilvl w:val="0"/>
          <w:numId w:val="6"/>
        </w:numPr>
        <w:spacing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батьківські збори;</w:t>
      </w:r>
    </w:p>
    <w:p w:rsidR="000331E4" w:rsidRPr="00507F1D" w:rsidRDefault="000331E4" w:rsidP="000331E4">
      <w:pPr>
        <w:numPr>
          <w:ilvl w:val="0"/>
          <w:numId w:val="6"/>
        </w:numPr>
        <w:spacing w:before="100"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 xml:space="preserve">індивідуальні </w:t>
      </w:r>
      <w:r w:rsidR="005F7093" w:rsidRPr="00507F1D">
        <w:rPr>
          <w:rFonts w:ascii="Times New Roman" w:eastAsia="Times New Roman" w:hAnsi="Times New Roman" w:cs="Times New Roman"/>
          <w:sz w:val="28"/>
          <w:szCs w:val="28"/>
          <w:lang w:eastAsia="uk-UA"/>
        </w:rPr>
        <w:t xml:space="preserve">консультації </w:t>
      </w:r>
      <w:r w:rsidRPr="00507F1D">
        <w:rPr>
          <w:rFonts w:ascii="Times New Roman" w:eastAsia="Times New Roman" w:hAnsi="Times New Roman" w:cs="Times New Roman"/>
          <w:sz w:val="28"/>
          <w:szCs w:val="28"/>
          <w:lang w:eastAsia="uk-UA"/>
        </w:rPr>
        <w:t>;</w:t>
      </w:r>
    </w:p>
    <w:p w:rsidR="000331E4" w:rsidRPr="00507F1D" w:rsidRDefault="000331E4" w:rsidP="000331E4">
      <w:pPr>
        <w:numPr>
          <w:ilvl w:val="0"/>
          <w:numId w:val="6"/>
        </w:numPr>
        <w:spacing w:before="100"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виставки робіт дітей з батьками,які прикрашають наш садочок з ранньої осені до великодніх свят («Осінній вернісаж», «Зимові фантазії», «Великодня писанка», « У мого міста ювілей»);</w:t>
      </w:r>
    </w:p>
    <w:p w:rsidR="000331E4" w:rsidRPr="00507F1D" w:rsidRDefault="000331E4" w:rsidP="000331E4">
      <w:pPr>
        <w:numPr>
          <w:ilvl w:val="0"/>
          <w:numId w:val="6"/>
        </w:numPr>
        <w:spacing w:before="100"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участь у календарних святах;</w:t>
      </w:r>
    </w:p>
    <w:p w:rsidR="000331E4" w:rsidRPr="00507F1D" w:rsidRDefault="000331E4" w:rsidP="000331E4">
      <w:pPr>
        <w:numPr>
          <w:ilvl w:val="0"/>
          <w:numId w:val="6"/>
        </w:numPr>
        <w:spacing w:before="100"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батьківські суботники;</w:t>
      </w:r>
    </w:p>
    <w:p w:rsidR="000331E4" w:rsidRPr="00507F1D" w:rsidRDefault="000331E4" w:rsidP="000331E4">
      <w:pPr>
        <w:numPr>
          <w:ilvl w:val="0"/>
          <w:numId w:val="6"/>
        </w:numPr>
        <w:spacing w:before="100"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дні відкритих дверей.</w:t>
      </w:r>
    </w:p>
    <w:p w:rsidR="000331E4" w:rsidRPr="00507F1D" w:rsidRDefault="005F7093"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 xml:space="preserve">   Хочеться щоб батьки приймали активну участь </w:t>
      </w:r>
      <w:r w:rsidR="000331E4" w:rsidRPr="00507F1D">
        <w:rPr>
          <w:rFonts w:ascii="Times New Roman" w:eastAsia="Times New Roman" w:hAnsi="Times New Roman" w:cs="Times New Roman"/>
          <w:sz w:val="28"/>
          <w:szCs w:val="28"/>
          <w:lang w:eastAsia="uk-UA"/>
        </w:rPr>
        <w:t>у оформленні  ігрових ма</w:t>
      </w:r>
      <w:r w:rsidRPr="00507F1D">
        <w:rPr>
          <w:rFonts w:ascii="Times New Roman" w:eastAsia="Times New Roman" w:hAnsi="Times New Roman" w:cs="Times New Roman"/>
          <w:sz w:val="28"/>
          <w:szCs w:val="28"/>
          <w:lang w:eastAsia="uk-UA"/>
        </w:rPr>
        <w:t xml:space="preserve">йданчиків, </w:t>
      </w:r>
      <w:r w:rsidR="000331E4" w:rsidRPr="00507F1D">
        <w:rPr>
          <w:rFonts w:ascii="Times New Roman" w:eastAsia="Times New Roman" w:hAnsi="Times New Roman" w:cs="Times New Roman"/>
          <w:sz w:val="28"/>
          <w:szCs w:val="28"/>
          <w:lang w:eastAsia="uk-UA"/>
        </w:rPr>
        <w:t xml:space="preserve">проявили максимум старань, фантазії та найголовніше турботи та любові до дітей.  Щороку </w:t>
      </w:r>
      <w:r w:rsidR="00662DC8" w:rsidRPr="00507F1D">
        <w:rPr>
          <w:rFonts w:ascii="Times New Roman" w:eastAsia="Times New Roman" w:hAnsi="Times New Roman" w:cs="Times New Roman"/>
          <w:sz w:val="28"/>
          <w:szCs w:val="28"/>
          <w:lang w:eastAsia="uk-UA"/>
        </w:rPr>
        <w:t>щоб  поповнювалися</w:t>
      </w:r>
      <w:r w:rsidR="000331E4" w:rsidRPr="00507F1D">
        <w:rPr>
          <w:rFonts w:ascii="Times New Roman" w:eastAsia="Times New Roman" w:hAnsi="Times New Roman" w:cs="Times New Roman"/>
          <w:sz w:val="28"/>
          <w:szCs w:val="28"/>
          <w:lang w:eastAsia="uk-UA"/>
        </w:rPr>
        <w:t xml:space="preserve">   майданчики новим обладнанням для ігор дітей,  </w:t>
      </w:r>
      <w:r w:rsidR="00662DC8" w:rsidRPr="00507F1D">
        <w:rPr>
          <w:rFonts w:ascii="Times New Roman" w:eastAsia="Times New Roman" w:hAnsi="Times New Roman" w:cs="Times New Roman"/>
          <w:sz w:val="28"/>
          <w:szCs w:val="28"/>
          <w:lang w:eastAsia="uk-UA"/>
        </w:rPr>
        <w:t>клумби  </w:t>
      </w:r>
      <w:proofErr w:type="spellStart"/>
      <w:r w:rsidR="00662DC8" w:rsidRPr="00507F1D">
        <w:rPr>
          <w:rFonts w:ascii="Times New Roman" w:eastAsia="Times New Roman" w:hAnsi="Times New Roman" w:cs="Times New Roman"/>
          <w:sz w:val="28"/>
          <w:szCs w:val="28"/>
          <w:lang w:eastAsia="uk-UA"/>
        </w:rPr>
        <w:t>квітли</w:t>
      </w:r>
      <w:proofErr w:type="spellEnd"/>
      <w:r w:rsidR="00662DC8" w:rsidRPr="00507F1D">
        <w:rPr>
          <w:rFonts w:ascii="Times New Roman" w:eastAsia="Times New Roman" w:hAnsi="Times New Roman" w:cs="Times New Roman"/>
          <w:sz w:val="28"/>
          <w:szCs w:val="28"/>
          <w:lang w:eastAsia="uk-UA"/>
        </w:rPr>
        <w:t xml:space="preserve"> новими насадженнями</w:t>
      </w:r>
      <w:r w:rsidR="000331E4" w:rsidRPr="00507F1D">
        <w:rPr>
          <w:rFonts w:ascii="Times New Roman" w:eastAsia="Times New Roman" w:hAnsi="Times New Roman" w:cs="Times New Roman"/>
          <w:sz w:val="28"/>
          <w:szCs w:val="28"/>
          <w:lang w:eastAsia="uk-UA"/>
        </w:rPr>
        <w:t>. А це все велика насолода для   дітей, ну і звичайно для вас шановні батьки.!</w:t>
      </w:r>
    </w:p>
    <w:p w:rsidR="000331E4" w:rsidRPr="00507F1D"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lastRenderedPageBreak/>
        <w:t>Дуже суттєвим є  надання благодійної спонсорської допомоги у створенні належних  матеріально-технічних умов для перебування дітей у закладі.</w:t>
      </w:r>
    </w:p>
    <w:p w:rsidR="00D80922" w:rsidRDefault="000331E4" w:rsidP="000331E4">
      <w:pPr>
        <w:spacing w:before="100" w:beforeAutospacing="1" w:after="100" w:afterAutospacing="1" w:line="240" w:lineRule="auto"/>
        <w:jc w:val="both"/>
        <w:rPr>
          <w:rFonts w:ascii="Times New Roman" w:eastAsia="Times New Roman" w:hAnsi="Times New Roman" w:cs="Times New Roman"/>
          <w:b/>
          <w:bCs/>
          <w:color w:val="000099"/>
          <w:sz w:val="28"/>
          <w:szCs w:val="28"/>
          <w:lang w:eastAsia="uk-UA"/>
        </w:rPr>
      </w:pPr>
      <w:r w:rsidRPr="00507F1D">
        <w:rPr>
          <w:rFonts w:ascii="Times New Roman" w:eastAsia="Times New Roman" w:hAnsi="Times New Roman" w:cs="Times New Roman"/>
          <w:b/>
          <w:bCs/>
          <w:color w:val="000099"/>
          <w:sz w:val="28"/>
          <w:szCs w:val="28"/>
          <w:lang w:eastAsia="uk-UA"/>
        </w:rPr>
        <w:t>Завдячуючи таким вне</w:t>
      </w:r>
      <w:r w:rsidR="00D80922">
        <w:rPr>
          <w:rFonts w:ascii="Times New Roman" w:eastAsia="Times New Roman" w:hAnsi="Times New Roman" w:cs="Times New Roman"/>
          <w:b/>
          <w:bCs/>
          <w:color w:val="000099"/>
          <w:sz w:val="28"/>
          <w:szCs w:val="28"/>
          <w:lang w:eastAsia="uk-UA"/>
        </w:rPr>
        <w:t xml:space="preserve">скам батьків  у </w:t>
      </w:r>
      <w:r w:rsidR="00846595">
        <w:rPr>
          <w:rFonts w:ascii="Times New Roman" w:eastAsia="Times New Roman" w:hAnsi="Times New Roman" w:cs="Times New Roman"/>
          <w:b/>
          <w:bCs/>
          <w:color w:val="000099"/>
          <w:sz w:val="28"/>
          <w:szCs w:val="28"/>
          <w:lang w:eastAsia="uk-UA"/>
        </w:rPr>
        <w:t xml:space="preserve">закладі </w:t>
      </w:r>
    </w:p>
    <w:p w:rsidR="00846595" w:rsidRPr="001B17EC" w:rsidRDefault="00D80922" w:rsidP="001B17EC">
      <w:pPr>
        <w:spacing w:before="100" w:beforeAutospacing="1" w:after="100" w:afterAutospacing="1" w:line="240" w:lineRule="auto"/>
        <w:jc w:val="both"/>
        <w:rPr>
          <w:rFonts w:ascii="Times New Roman" w:eastAsia="Times New Roman" w:hAnsi="Times New Roman" w:cs="Times New Roman"/>
          <w:b/>
          <w:bCs/>
          <w:color w:val="000099"/>
          <w:sz w:val="28"/>
          <w:szCs w:val="28"/>
          <w:lang w:val="en-US" w:eastAsia="uk-UA"/>
        </w:rPr>
      </w:pPr>
      <w:r>
        <w:rPr>
          <w:rFonts w:ascii="Times New Roman" w:eastAsia="Times New Roman" w:hAnsi="Times New Roman" w:cs="Times New Roman"/>
          <w:b/>
          <w:bCs/>
          <w:color w:val="000099"/>
          <w:sz w:val="28"/>
          <w:szCs w:val="28"/>
          <w:lang w:eastAsia="uk-UA"/>
        </w:rPr>
        <w:t xml:space="preserve">в 2020 році було  </w:t>
      </w:r>
      <w:r w:rsidR="00846595">
        <w:rPr>
          <w:rFonts w:ascii="Times New Roman" w:eastAsia="Times New Roman" w:hAnsi="Times New Roman" w:cs="Times New Roman"/>
          <w:b/>
          <w:bCs/>
          <w:color w:val="000099"/>
          <w:sz w:val="28"/>
          <w:szCs w:val="28"/>
          <w:lang w:eastAsia="uk-UA"/>
        </w:rPr>
        <w:t>придбано</w:t>
      </w:r>
      <w:r w:rsidR="000331E4" w:rsidRPr="00507F1D">
        <w:rPr>
          <w:rFonts w:ascii="Times New Roman" w:eastAsia="Times New Roman" w:hAnsi="Times New Roman" w:cs="Times New Roman"/>
          <w:b/>
          <w:bCs/>
          <w:color w:val="000099"/>
          <w:sz w:val="28"/>
          <w:szCs w:val="28"/>
          <w:lang w:eastAsia="uk-UA"/>
        </w:rPr>
        <w:t>:</w:t>
      </w:r>
    </w:p>
    <w:tbl>
      <w:tblPr>
        <w:tblW w:w="0" w:type="auto"/>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0"/>
        <w:gridCol w:w="6"/>
        <w:gridCol w:w="2544"/>
        <w:gridCol w:w="1320"/>
        <w:gridCol w:w="1444"/>
        <w:gridCol w:w="1425"/>
        <w:gridCol w:w="2153"/>
      </w:tblGrid>
      <w:tr w:rsidR="00846595" w:rsidTr="00846595">
        <w:trPr>
          <w:trHeight w:val="60"/>
        </w:trPr>
        <w:tc>
          <w:tcPr>
            <w:tcW w:w="530" w:type="dxa"/>
            <w:tcBorders>
              <w:top w:val="single" w:sz="4" w:space="0" w:color="auto"/>
              <w:left w:val="single" w:sz="4" w:space="0" w:color="auto"/>
              <w:bottom w:val="single" w:sz="4" w:space="0" w:color="auto"/>
              <w:right w:val="single" w:sz="4" w:space="0" w:color="auto"/>
            </w:tcBorders>
            <w:hideMark/>
          </w:tcPr>
          <w:p w:rsidR="00846595" w:rsidRDefault="00846595">
            <w:r>
              <w:t>№ п/</w:t>
            </w:r>
            <w:proofErr w:type="spellStart"/>
            <w:r>
              <w:t>п</w:t>
            </w:r>
            <w:proofErr w:type="spellEnd"/>
          </w:p>
        </w:tc>
        <w:tc>
          <w:tcPr>
            <w:tcW w:w="2550" w:type="dxa"/>
            <w:gridSpan w:val="2"/>
            <w:tcBorders>
              <w:top w:val="single" w:sz="4" w:space="0" w:color="auto"/>
              <w:left w:val="single" w:sz="4" w:space="0" w:color="auto"/>
              <w:bottom w:val="single" w:sz="4" w:space="0" w:color="auto"/>
              <w:right w:val="single" w:sz="4" w:space="0" w:color="auto"/>
            </w:tcBorders>
            <w:hideMark/>
          </w:tcPr>
          <w:p w:rsidR="00846595" w:rsidRDefault="00846595">
            <w:r>
              <w:t>Назва товару</w:t>
            </w:r>
          </w:p>
        </w:tc>
        <w:tc>
          <w:tcPr>
            <w:tcW w:w="1320" w:type="dxa"/>
            <w:tcBorders>
              <w:top w:val="single" w:sz="4" w:space="0" w:color="auto"/>
              <w:left w:val="single" w:sz="4" w:space="0" w:color="auto"/>
              <w:bottom w:val="single" w:sz="4" w:space="0" w:color="auto"/>
              <w:right w:val="single" w:sz="4" w:space="0" w:color="auto"/>
            </w:tcBorders>
            <w:hideMark/>
          </w:tcPr>
          <w:p w:rsidR="00846595" w:rsidRDefault="00846595">
            <w:proofErr w:type="spellStart"/>
            <w:r>
              <w:t>Один.вимір</w:t>
            </w:r>
            <w:proofErr w:type="spellEnd"/>
          </w:p>
        </w:tc>
        <w:tc>
          <w:tcPr>
            <w:tcW w:w="1444" w:type="dxa"/>
            <w:tcBorders>
              <w:top w:val="single" w:sz="4" w:space="0" w:color="auto"/>
              <w:left w:val="single" w:sz="4" w:space="0" w:color="auto"/>
              <w:bottom w:val="single" w:sz="4" w:space="0" w:color="auto"/>
              <w:right w:val="single" w:sz="4" w:space="0" w:color="auto"/>
            </w:tcBorders>
            <w:hideMark/>
          </w:tcPr>
          <w:p w:rsidR="00846595" w:rsidRDefault="00846595">
            <w:r>
              <w:t xml:space="preserve">Кількість </w:t>
            </w:r>
          </w:p>
        </w:tc>
        <w:tc>
          <w:tcPr>
            <w:tcW w:w="1425" w:type="dxa"/>
            <w:tcBorders>
              <w:top w:val="single" w:sz="4" w:space="0" w:color="auto"/>
              <w:left w:val="single" w:sz="4" w:space="0" w:color="auto"/>
              <w:bottom w:val="single" w:sz="4" w:space="0" w:color="auto"/>
              <w:right w:val="single" w:sz="4" w:space="0" w:color="auto"/>
            </w:tcBorders>
            <w:hideMark/>
          </w:tcPr>
          <w:p w:rsidR="00846595" w:rsidRDefault="00846595">
            <w:r>
              <w:t xml:space="preserve">Ціна </w:t>
            </w:r>
          </w:p>
        </w:tc>
        <w:tc>
          <w:tcPr>
            <w:tcW w:w="2153" w:type="dxa"/>
            <w:tcBorders>
              <w:top w:val="single" w:sz="4" w:space="0" w:color="auto"/>
              <w:left w:val="single" w:sz="4" w:space="0" w:color="auto"/>
              <w:bottom w:val="single" w:sz="4" w:space="0" w:color="auto"/>
              <w:right w:val="single" w:sz="4" w:space="0" w:color="auto"/>
            </w:tcBorders>
            <w:hideMark/>
          </w:tcPr>
          <w:p w:rsidR="00846595" w:rsidRDefault="00846595">
            <w:r>
              <w:t xml:space="preserve">Сума </w:t>
            </w:r>
          </w:p>
        </w:tc>
      </w:tr>
      <w:tr w:rsidR="00846595" w:rsidTr="00846595">
        <w:trPr>
          <w:trHeight w:val="417"/>
        </w:trPr>
        <w:tc>
          <w:tcPr>
            <w:tcW w:w="536" w:type="dxa"/>
            <w:gridSpan w:val="2"/>
            <w:tcBorders>
              <w:top w:val="single" w:sz="4" w:space="0" w:color="auto"/>
              <w:left w:val="single" w:sz="4" w:space="0" w:color="auto"/>
              <w:bottom w:val="single" w:sz="4" w:space="0" w:color="auto"/>
              <w:right w:val="single" w:sz="4" w:space="0" w:color="auto"/>
            </w:tcBorders>
            <w:hideMark/>
          </w:tcPr>
          <w:p w:rsidR="00846595" w:rsidRDefault="00846595">
            <w:pPr>
              <w:ind w:left="66"/>
            </w:pPr>
            <w:r>
              <w:t>1</w:t>
            </w:r>
          </w:p>
        </w:tc>
        <w:tc>
          <w:tcPr>
            <w:tcW w:w="2544" w:type="dxa"/>
            <w:tcBorders>
              <w:top w:val="single" w:sz="4" w:space="0" w:color="auto"/>
              <w:left w:val="single" w:sz="4" w:space="0" w:color="auto"/>
              <w:bottom w:val="single" w:sz="4" w:space="0" w:color="auto"/>
              <w:right w:val="single" w:sz="4" w:space="0" w:color="auto"/>
            </w:tcBorders>
            <w:hideMark/>
          </w:tcPr>
          <w:p w:rsidR="00846595" w:rsidRDefault="00846595">
            <w:pPr>
              <w:rPr>
                <w:lang w:val="en-US"/>
              </w:rPr>
            </w:pPr>
            <w:r>
              <w:t>Жалюзі</w:t>
            </w:r>
          </w:p>
        </w:tc>
        <w:tc>
          <w:tcPr>
            <w:tcW w:w="1320" w:type="dxa"/>
            <w:tcBorders>
              <w:top w:val="single" w:sz="4" w:space="0" w:color="auto"/>
              <w:left w:val="single" w:sz="4" w:space="0" w:color="auto"/>
              <w:bottom w:val="single" w:sz="4" w:space="0" w:color="auto"/>
              <w:right w:val="single" w:sz="4" w:space="0" w:color="auto"/>
            </w:tcBorders>
            <w:hideMark/>
          </w:tcPr>
          <w:p w:rsidR="00846595" w:rsidRDefault="00846595">
            <w:r>
              <w:t>Шт.</w:t>
            </w:r>
          </w:p>
        </w:tc>
        <w:tc>
          <w:tcPr>
            <w:tcW w:w="1444" w:type="dxa"/>
            <w:tcBorders>
              <w:top w:val="single" w:sz="4" w:space="0" w:color="auto"/>
              <w:left w:val="single" w:sz="4" w:space="0" w:color="auto"/>
              <w:bottom w:val="single" w:sz="4" w:space="0" w:color="auto"/>
              <w:right w:val="single" w:sz="4" w:space="0" w:color="auto"/>
            </w:tcBorders>
            <w:hideMark/>
          </w:tcPr>
          <w:p w:rsidR="00846595" w:rsidRDefault="00846595">
            <w:r>
              <w:t xml:space="preserve">      4 </w:t>
            </w:r>
            <w:proofErr w:type="spellStart"/>
            <w:r>
              <w:t>карнізи</w:t>
            </w:r>
            <w:proofErr w:type="spellEnd"/>
            <w:r>
              <w:t xml:space="preserve">                                        </w:t>
            </w:r>
          </w:p>
        </w:tc>
        <w:tc>
          <w:tcPr>
            <w:tcW w:w="1425" w:type="dxa"/>
            <w:tcBorders>
              <w:top w:val="single" w:sz="4" w:space="0" w:color="auto"/>
              <w:left w:val="single" w:sz="4" w:space="0" w:color="auto"/>
              <w:bottom w:val="single" w:sz="4" w:space="0" w:color="auto"/>
              <w:right w:val="single" w:sz="4" w:space="0" w:color="auto"/>
            </w:tcBorders>
            <w:hideMark/>
          </w:tcPr>
          <w:p w:rsidR="00846595" w:rsidRDefault="00846595">
            <w:r>
              <w:t>830.00</w:t>
            </w:r>
          </w:p>
        </w:tc>
        <w:tc>
          <w:tcPr>
            <w:tcW w:w="2153" w:type="dxa"/>
            <w:tcBorders>
              <w:top w:val="single" w:sz="4" w:space="0" w:color="auto"/>
              <w:left w:val="single" w:sz="4" w:space="0" w:color="auto"/>
              <w:bottom w:val="single" w:sz="4" w:space="0" w:color="auto"/>
              <w:right w:val="single" w:sz="4" w:space="0" w:color="auto"/>
            </w:tcBorders>
            <w:hideMark/>
          </w:tcPr>
          <w:p w:rsidR="00846595" w:rsidRDefault="00846595">
            <w:r>
              <w:t>3320.00</w:t>
            </w:r>
          </w:p>
        </w:tc>
      </w:tr>
      <w:tr w:rsidR="00846595" w:rsidTr="00846595">
        <w:trPr>
          <w:trHeight w:val="465"/>
        </w:trPr>
        <w:tc>
          <w:tcPr>
            <w:tcW w:w="536" w:type="dxa"/>
            <w:gridSpan w:val="2"/>
            <w:tcBorders>
              <w:top w:val="single" w:sz="4" w:space="0" w:color="auto"/>
              <w:left w:val="single" w:sz="4" w:space="0" w:color="auto"/>
              <w:bottom w:val="single" w:sz="4" w:space="0" w:color="auto"/>
              <w:right w:val="single" w:sz="4" w:space="0" w:color="auto"/>
            </w:tcBorders>
            <w:hideMark/>
          </w:tcPr>
          <w:p w:rsidR="00846595" w:rsidRDefault="00846595">
            <w:pPr>
              <w:ind w:left="66"/>
            </w:pPr>
            <w:r>
              <w:t>2</w:t>
            </w:r>
          </w:p>
        </w:tc>
        <w:tc>
          <w:tcPr>
            <w:tcW w:w="2544" w:type="dxa"/>
            <w:tcBorders>
              <w:top w:val="single" w:sz="4" w:space="0" w:color="auto"/>
              <w:left w:val="single" w:sz="4" w:space="0" w:color="auto"/>
              <w:bottom w:val="single" w:sz="4" w:space="0" w:color="auto"/>
              <w:right w:val="single" w:sz="4" w:space="0" w:color="auto"/>
            </w:tcBorders>
            <w:hideMark/>
          </w:tcPr>
          <w:p w:rsidR="00846595" w:rsidRDefault="00846595">
            <w:proofErr w:type="spellStart"/>
            <w:r>
              <w:t>Ролети</w:t>
            </w:r>
            <w:proofErr w:type="spellEnd"/>
            <w:r>
              <w:t xml:space="preserve"> на вікна</w:t>
            </w:r>
          </w:p>
        </w:tc>
        <w:tc>
          <w:tcPr>
            <w:tcW w:w="1320" w:type="dxa"/>
            <w:tcBorders>
              <w:top w:val="single" w:sz="4" w:space="0" w:color="auto"/>
              <w:left w:val="single" w:sz="4" w:space="0" w:color="auto"/>
              <w:bottom w:val="single" w:sz="4" w:space="0" w:color="auto"/>
              <w:right w:val="single" w:sz="4" w:space="0" w:color="auto"/>
            </w:tcBorders>
            <w:hideMark/>
          </w:tcPr>
          <w:p w:rsidR="00846595" w:rsidRDefault="00846595">
            <w:r>
              <w:t>Шт.</w:t>
            </w:r>
          </w:p>
        </w:tc>
        <w:tc>
          <w:tcPr>
            <w:tcW w:w="1444" w:type="dxa"/>
            <w:tcBorders>
              <w:top w:val="single" w:sz="4" w:space="0" w:color="auto"/>
              <w:left w:val="single" w:sz="4" w:space="0" w:color="auto"/>
              <w:bottom w:val="single" w:sz="4" w:space="0" w:color="auto"/>
              <w:right w:val="single" w:sz="4" w:space="0" w:color="auto"/>
            </w:tcBorders>
            <w:hideMark/>
          </w:tcPr>
          <w:p w:rsidR="00846595" w:rsidRDefault="00846595">
            <w:r>
              <w:t>8</w:t>
            </w:r>
          </w:p>
        </w:tc>
        <w:tc>
          <w:tcPr>
            <w:tcW w:w="1425" w:type="dxa"/>
            <w:tcBorders>
              <w:top w:val="single" w:sz="4" w:space="0" w:color="auto"/>
              <w:left w:val="single" w:sz="4" w:space="0" w:color="auto"/>
              <w:bottom w:val="single" w:sz="4" w:space="0" w:color="auto"/>
              <w:right w:val="single" w:sz="4" w:space="0" w:color="auto"/>
            </w:tcBorders>
            <w:hideMark/>
          </w:tcPr>
          <w:p w:rsidR="00846595" w:rsidRDefault="00846595">
            <w:r>
              <w:t>800.00</w:t>
            </w:r>
          </w:p>
        </w:tc>
        <w:tc>
          <w:tcPr>
            <w:tcW w:w="2153" w:type="dxa"/>
            <w:tcBorders>
              <w:top w:val="single" w:sz="4" w:space="0" w:color="auto"/>
              <w:left w:val="single" w:sz="4" w:space="0" w:color="auto"/>
              <w:bottom w:val="single" w:sz="4" w:space="0" w:color="auto"/>
              <w:right w:val="single" w:sz="4" w:space="0" w:color="auto"/>
            </w:tcBorders>
            <w:hideMark/>
          </w:tcPr>
          <w:p w:rsidR="00846595" w:rsidRDefault="00846595">
            <w:r>
              <w:t>6.400</w:t>
            </w:r>
          </w:p>
        </w:tc>
      </w:tr>
      <w:tr w:rsidR="00846595" w:rsidTr="00846595">
        <w:trPr>
          <w:trHeight w:val="540"/>
        </w:trPr>
        <w:tc>
          <w:tcPr>
            <w:tcW w:w="536" w:type="dxa"/>
            <w:gridSpan w:val="2"/>
            <w:tcBorders>
              <w:top w:val="single" w:sz="4" w:space="0" w:color="auto"/>
              <w:left w:val="single" w:sz="4" w:space="0" w:color="auto"/>
              <w:bottom w:val="single" w:sz="4" w:space="0" w:color="auto"/>
              <w:right w:val="single" w:sz="4" w:space="0" w:color="auto"/>
            </w:tcBorders>
            <w:hideMark/>
          </w:tcPr>
          <w:p w:rsidR="00846595" w:rsidRDefault="00846595">
            <w:pPr>
              <w:ind w:left="66"/>
            </w:pPr>
            <w:r>
              <w:t>3</w:t>
            </w:r>
          </w:p>
        </w:tc>
        <w:tc>
          <w:tcPr>
            <w:tcW w:w="2544" w:type="dxa"/>
            <w:tcBorders>
              <w:top w:val="single" w:sz="4" w:space="0" w:color="auto"/>
              <w:left w:val="single" w:sz="4" w:space="0" w:color="auto"/>
              <w:bottom w:val="single" w:sz="4" w:space="0" w:color="auto"/>
              <w:right w:val="single" w:sz="4" w:space="0" w:color="auto"/>
            </w:tcBorders>
            <w:hideMark/>
          </w:tcPr>
          <w:p w:rsidR="00846595" w:rsidRDefault="00846595">
            <w:r>
              <w:t>Шафа для посібників</w:t>
            </w:r>
          </w:p>
        </w:tc>
        <w:tc>
          <w:tcPr>
            <w:tcW w:w="1320" w:type="dxa"/>
            <w:tcBorders>
              <w:top w:val="single" w:sz="4" w:space="0" w:color="auto"/>
              <w:left w:val="single" w:sz="4" w:space="0" w:color="auto"/>
              <w:bottom w:val="single" w:sz="4" w:space="0" w:color="auto"/>
              <w:right w:val="single" w:sz="4" w:space="0" w:color="auto"/>
            </w:tcBorders>
            <w:hideMark/>
          </w:tcPr>
          <w:p w:rsidR="00846595" w:rsidRDefault="00846595">
            <w:r>
              <w:t>Шт.</w:t>
            </w:r>
          </w:p>
        </w:tc>
        <w:tc>
          <w:tcPr>
            <w:tcW w:w="1444" w:type="dxa"/>
            <w:tcBorders>
              <w:top w:val="single" w:sz="4" w:space="0" w:color="auto"/>
              <w:left w:val="single" w:sz="4" w:space="0" w:color="auto"/>
              <w:bottom w:val="single" w:sz="4" w:space="0" w:color="auto"/>
              <w:right w:val="single" w:sz="4" w:space="0" w:color="auto"/>
            </w:tcBorders>
            <w:hideMark/>
          </w:tcPr>
          <w:p w:rsidR="00846595" w:rsidRDefault="00846595">
            <w:r>
              <w:t>2</w:t>
            </w:r>
          </w:p>
        </w:tc>
        <w:tc>
          <w:tcPr>
            <w:tcW w:w="1425" w:type="dxa"/>
            <w:tcBorders>
              <w:top w:val="single" w:sz="4" w:space="0" w:color="auto"/>
              <w:left w:val="single" w:sz="4" w:space="0" w:color="auto"/>
              <w:bottom w:val="single" w:sz="4" w:space="0" w:color="auto"/>
              <w:right w:val="single" w:sz="4" w:space="0" w:color="auto"/>
            </w:tcBorders>
            <w:hideMark/>
          </w:tcPr>
          <w:p w:rsidR="00846595" w:rsidRDefault="00846595">
            <w:r>
              <w:t>2500.00</w:t>
            </w:r>
          </w:p>
        </w:tc>
        <w:tc>
          <w:tcPr>
            <w:tcW w:w="2153" w:type="dxa"/>
            <w:tcBorders>
              <w:top w:val="single" w:sz="4" w:space="0" w:color="auto"/>
              <w:left w:val="single" w:sz="4" w:space="0" w:color="auto"/>
              <w:bottom w:val="single" w:sz="4" w:space="0" w:color="auto"/>
              <w:right w:val="single" w:sz="4" w:space="0" w:color="auto"/>
            </w:tcBorders>
            <w:hideMark/>
          </w:tcPr>
          <w:p w:rsidR="00846595" w:rsidRDefault="00846595">
            <w:r>
              <w:t>5000.00</w:t>
            </w:r>
          </w:p>
        </w:tc>
      </w:tr>
      <w:tr w:rsidR="00846595" w:rsidTr="00846595">
        <w:trPr>
          <w:trHeight w:val="432"/>
        </w:trPr>
        <w:tc>
          <w:tcPr>
            <w:tcW w:w="536" w:type="dxa"/>
            <w:gridSpan w:val="2"/>
            <w:tcBorders>
              <w:top w:val="single" w:sz="4" w:space="0" w:color="auto"/>
              <w:left w:val="single" w:sz="4" w:space="0" w:color="auto"/>
              <w:bottom w:val="single" w:sz="4" w:space="0" w:color="auto"/>
              <w:right w:val="single" w:sz="4" w:space="0" w:color="auto"/>
            </w:tcBorders>
            <w:hideMark/>
          </w:tcPr>
          <w:p w:rsidR="00846595" w:rsidRDefault="00846595">
            <w:pPr>
              <w:ind w:left="66"/>
            </w:pPr>
            <w:r>
              <w:t>4</w:t>
            </w:r>
          </w:p>
        </w:tc>
        <w:tc>
          <w:tcPr>
            <w:tcW w:w="2544" w:type="dxa"/>
            <w:tcBorders>
              <w:top w:val="single" w:sz="4" w:space="0" w:color="auto"/>
              <w:left w:val="single" w:sz="4" w:space="0" w:color="auto"/>
              <w:bottom w:val="single" w:sz="4" w:space="0" w:color="auto"/>
              <w:right w:val="single" w:sz="4" w:space="0" w:color="auto"/>
            </w:tcBorders>
            <w:hideMark/>
          </w:tcPr>
          <w:p w:rsidR="00846595" w:rsidRDefault="00846595">
            <w:r>
              <w:t>Шафа для іграшок</w:t>
            </w:r>
          </w:p>
        </w:tc>
        <w:tc>
          <w:tcPr>
            <w:tcW w:w="1320" w:type="dxa"/>
            <w:tcBorders>
              <w:top w:val="single" w:sz="4" w:space="0" w:color="auto"/>
              <w:left w:val="single" w:sz="4" w:space="0" w:color="auto"/>
              <w:bottom w:val="single" w:sz="4" w:space="0" w:color="auto"/>
              <w:right w:val="single" w:sz="4" w:space="0" w:color="auto"/>
            </w:tcBorders>
            <w:hideMark/>
          </w:tcPr>
          <w:p w:rsidR="00846595" w:rsidRDefault="00846595">
            <w:r>
              <w:t>Шт.</w:t>
            </w:r>
          </w:p>
        </w:tc>
        <w:tc>
          <w:tcPr>
            <w:tcW w:w="1444" w:type="dxa"/>
            <w:tcBorders>
              <w:top w:val="single" w:sz="4" w:space="0" w:color="auto"/>
              <w:left w:val="single" w:sz="4" w:space="0" w:color="auto"/>
              <w:bottom w:val="single" w:sz="4" w:space="0" w:color="auto"/>
              <w:right w:val="single" w:sz="4" w:space="0" w:color="auto"/>
            </w:tcBorders>
            <w:hideMark/>
          </w:tcPr>
          <w:p w:rsidR="00846595" w:rsidRDefault="00846595">
            <w:r>
              <w:t>1</w:t>
            </w:r>
          </w:p>
        </w:tc>
        <w:tc>
          <w:tcPr>
            <w:tcW w:w="1425" w:type="dxa"/>
            <w:tcBorders>
              <w:top w:val="single" w:sz="4" w:space="0" w:color="auto"/>
              <w:left w:val="single" w:sz="4" w:space="0" w:color="auto"/>
              <w:bottom w:val="single" w:sz="4" w:space="0" w:color="auto"/>
              <w:right w:val="single" w:sz="4" w:space="0" w:color="auto"/>
            </w:tcBorders>
            <w:hideMark/>
          </w:tcPr>
          <w:p w:rsidR="00846595" w:rsidRDefault="00846595">
            <w:r>
              <w:t>3000.00</w:t>
            </w:r>
          </w:p>
        </w:tc>
        <w:tc>
          <w:tcPr>
            <w:tcW w:w="2153" w:type="dxa"/>
            <w:tcBorders>
              <w:top w:val="single" w:sz="4" w:space="0" w:color="auto"/>
              <w:left w:val="single" w:sz="4" w:space="0" w:color="auto"/>
              <w:bottom w:val="single" w:sz="4" w:space="0" w:color="auto"/>
              <w:right w:val="single" w:sz="4" w:space="0" w:color="auto"/>
            </w:tcBorders>
            <w:hideMark/>
          </w:tcPr>
          <w:p w:rsidR="00846595" w:rsidRDefault="00846595">
            <w:r>
              <w:t>3000.00</w:t>
            </w:r>
          </w:p>
        </w:tc>
      </w:tr>
      <w:tr w:rsidR="00846595" w:rsidTr="00846595">
        <w:trPr>
          <w:trHeight w:val="315"/>
        </w:trPr>
        <w:tc>
          <w:tcPr>
            <w:tcW w:w="536" w:type="dxa"/>
            <w:gridSpan w:val="2"/>
            <w:tcBorders>
              <w:top w:val="single" w:sz="4" w:space="0" w:color="auto"/>
              <w:left w:val="single" w:sz="4" w:space="0" w:color="auto"/>
              <w:bottom w:val="single" w:sz="4" w:space="0" w:color="auto"/>
              <w:right w:val="single" w:sz="4" w:space="0" w:color="auto"/>
            </w:tcBorders>
            <w:hideMark/>
          </w:tcPr>
          <w:p w:rsidR="00846595" w:rsidRDefault="00846595">
            <w:pPr>
              <w:ind w:left="66"/>
            </w:pPr>
            <w:r>
              <w:t>5</w:t>
            </w:r>
          </w:p>
        </w:tc>
        <w:tc>
          <w:tcPr>
            <w:tcW w:w="2544" w:type="dxa"/>
            <w:tcBorders>
              <w:top w:val="single" w:sz="4" w:space="0" w:color="auto"/>
              <w:left w:val="single" w:sz="4" w:space="0" w:color="auto"/>
              <w:bottom w:val="single" w:sz="4" w:space="0" w:color="auto"/>
              <w:right w:val="single" w:sz="4" w:space="0" w:color="auto"/>
            </w:tcBorders>
            <w:hideMark/>
          </w:tcPr>
          <w:p w:rsidR="00846595" w:rsidRDefault="00846595">
            <w:r>
              <w:t>Тумба ДСП 2-х дверна з навісною шафою для посуду</w:t>
            </w:r>
          </w:p>
        </w:tc>
        <w:tc>
          <w:tcPr>
            <w:tcW w:w="1320" w:type="dxa"/>
            <w:tcBorders>
              <w:top w:val="single" w:sz="4" w:space="0" w:color="auto"/>
              <w:left w:val="single" w:sz="4" w:space="0" w:color="auto"/>
              <w:bottom w:val="single" w:sz="4" w:space="0" w:color="auto"/>
              <w:right w:val="single" w:sz="4" w:space="0" w:color="auto"/>
            </w:tcBorders>
            <w:hideMark/>
          </w:tcPr>
          <w:p w:rsidR="00846595" w:rsidRDefault="00846595">
            <w:r>
              <w:t>Шт.</w:t>
            </w:r>
          </w:p>
        </w:tc>
        <w:tc>
          <w:tcPr>
            <w:tcW w:w="1444" w:type="dxa"/>
            <w:tcBorders>
              <w:top w:val="single" w:sz="4" w:space="0" w:color="auto"/>
              <w:left w:val="single" w:sz="4" w:space="0" w:color="auto"/>
              <w:bottom w:val="single" w:sz="4" w:space="0" w:color="auto"/>
              <w:right w:val="single" w:sz="4" w:space="0" w:color="auto"/>
            </w:tcBorders>
            <w:hideMark/>
          </w:tcPr>
          <w:p w:rsidR="00846595" w:rsidRDefault="00846595">
            <w:r>
              <w:t>1</w:t>
            </w:r>
          </w:p>
        </w:tc>
        <w:tc>
          <w:tcPr>
            <w:tcW w:w="1425" w:type="dxa"/>
            <w:tcBorders>
              <w:top w:val="single" w:sz="4" w:space="0" w:color="auto"/>
              <w:left w:val="single" w:sz="4" w:space="0" w:color="auto"/>
              <w:bottom w:val="single" w:sz="4" w:space="0" w:color="auto"/>
              <w:right w:val="single" w:sz="4" w:space="0" w:color="auto"/>
            </w:tcBorders>
            <w:hideMark/>
          </w:tcPr>
          <w:p w:rsidR="00846595" w:rsidRDefault="00846595">
            <w:r>
              <w:t>3200.00</w:t>
            </w:r>
          </w:p>
        </w:tc>
        <w:tc>
          <w:tcPr>
            <w:tcW w:w="2153" w:type="dxa"/>
            <w:tcBorders>
              <w:top w:val="single" w:sz="4" w:space="0" w:color="auto"/>
              <w:left w:val="single" w:sz="4" w:space="0" w:color="auto"/>
              <w:bottom w:val="single" w:sz="4" w:space="0" w:color="auto"/>
              <w:right w:val="single" w:sz="4" w:space="0" w:color="auto"/>
            </w:tcBorders>
            <w:hideMark/>
          </w:tcPr>
          <w:p w:rsidR="00846595" w:rsidRDefault="00846595">
            <w:r>
              <w:t>3200.00</w:t>
            </w:r>
          </w:p>
        </w:tc>
      </w:tr>
      <w:tr w:rsidR="00846595" w:rsidTr="00846595">
        <w:trPr>
          <w:trHeight w:val="300"/>
        </w:trPr>
        <w:tc>
          <w:tcPr>
            <w:tcW w:w="536" w:type="dxa"/>
            <w:gridSpan w:val="2"/>
            <w:tcBorders>
              <w:top w:val="single" w:sz="4" w:space="0" w:color="auto"/>
              <w:left w:val="single" w:sz="4" w:space="0" w:color="auto"/>
              <w:bottom w:val="single" w:sz="4" w:space="0" w:color="auto"/>
              <w:right w:val="single" w:sz="4" w:space="0" w:color="auto"/>
            </w:tcBorders>
            <w:hideMark/>
          </w:tcPr>
          <w:p w:rsidR="00846595" w:rsidRDefault="00846595">
            <w:pPr>
              <w:ind w:left="66"/>
            </w:pPr>
            <w:r>
              <w:t>6</w:t>
            </w:r>
          </w:p>
        </w:tc>
        <w:tc>
          <w:tcPr>
            <w:tcW w:w="2544" w:type="dxa"/>
            <w:tcBorders>
              <w:top w:val="single" w:sz="4" w:space="0" w:color="auto"/>
              <w:left w:val="single" w:sz="4" w:space="0" w:color="auto"/>
              <w:bottom w:val="single" w:sz="4" w:space="0" w:color="auto"/>
              <w:right w:val="single" w:sz="4" w:space="0" w:color="auto"/>
            </w:tcBorders>
            <w:hideMark/>
          </w:tcPr>
          <w:p w:rsidR="00846595" w:rsidRDefault="00846595">
            <w:r>
              <w:t>Тумба ДСП 3-х дверна з навісною шафою для посуду</w:t>
            </w:r>
          </w:p>
        </w:tc>
        <w:tc>
          <w:tcPr>
            <w:tcW w:w="1320" w:type="dxa"/>
            <w:tcBorders>
              <w:top w:val="single" w:sz="4" w:space="0" w:color="auto"/>
              <w:left w:val="single" w:sz="4" w:space="0" w:color="auto"/>
              <w:bottom w:val="single" w:sz="4" w:space="0" w:color="auto"/>
              <w:right w:val="single" w:sz="4" w:space="0" w:color="auto"/>
            </w:tcBorders>
            <w:hideMark/>
          </w:tcPr>
          <w:p w:rsidR="00846595" w:rsidRDefault="00846595">
            <w:r>
              <w:t>Шт.</w:t>
            </w:r>
          </w:p>
        </w:tc>
        <w:tc>
          <w:tcPr>
            <w:tcW w:w="1444" w:type="dxa"/>
            <w:tcBorders>
              <w:top w:val="single" w:sz="4" w:space="0" w:color="auto"/>
              <w:left w:val="single" w:sz="4" w:space="0" w:color="auto"/>
              <w:bottom w:val="single" w:sz="4" w:space="0" w:color="auto"/>
              <w:right w:val="single" w:sz="4" w:space="0" w:color="auto"/>
            </w:tcBorders>
            <w:hideMark/>
          </w:tcPr>
          <w:p w:rsidR="00846595" w:rsidRDefault="00846595">
            <w:r>
              <w:t>1</w:t>
            </w:r>
          </w:p>
        </w:tc>
        <w:tc>
          <w:tcPr>
            <w:tcW w:w="1425" w:type="dxa"/>
            <w:tcBorders>
              <w:top w:val="single" w:sz="4" w:space="0" w:color="auto"/>
              <w:left w:val="single" w:sz="4" w:space="0" w:color="auto"/>
              <w:bottom w:val="single" w:sz="4" w:space="0" w:color="auto"/>
              <w:right w:val="single" w:sz="4" w:space="0" w:color="auto"/>
            </w:tcBorders>
            <w:hideMark/>
          </w:tcPr>
          <w:p w:rsidR="00846595" w:rsidRDefault="00846595">
            <w:r>
              <w:t>3700.00</w:t>
            </w:r>
          </w:p>
        </w:tc>
        <w:tc>
          <w:tcPr>
            <w:tcW w:w="2153" w:type="dxa"/>
            <w:tcBorders>
              <w:top w:val="single" w:sz="4" w:space="0" w:color="auto"/>
              <w:left w:val="single" w:sz="4" w:space="0" w:color="auto"/>
              <w:bottom w:val="single" w:sz="4" w:space="0" w:color="auto"/>
              <w:right w:val="single" w:sz="4" w:space="0" w:color="auto"/>
            </w:tcBorders>
            <w:hideMark/>
          </w:tcPr>
          <w:p w:rsidR="00846595" w:rsidRDefault="00846595">
            <w:r>
              <w:t>3700.00</w:t>
            </w:r>
          </w:p>
        </w:tc>
      </w:tr>
      <w:tr w:rsidR="00846595" w:rsidTr="00846595">
        <w:trPr>
          <w:trHeight w:val="285"/>
        </w:trPr>
        <w:tc>
          <w:tcPr>
            <w:tcW w:w="530" w:type="dxa"/>
            <w:tcBorders>
              <w:top w:val="single" w:sz="4" w:space="0" w:color="auto"/>
              <w:left w:val="single" w:sz="4" w:space="0" w:color="auto"/>
              <w:bottom w:val="single" w:sz="4" w:space="0" w:color="auto"/>
              <w:right w:val="single" w:sz="4" w:space="0" w:color="auto"/>
            </w:tcBorders>
          </w:tcPr>
          <w:p w:rsidR="00846595" w:rsidRDefault="00846595">
            <w:pPr>
              <w:ind w:left="66"/>
            </w:pPr>
          </w:p>
        </w:tc>
        <w:tc>
          <w:tcPr>
            <w:tcW w:w="2550" w:type="dxa"/>
            <w:gridSpan w:val="2"/>
            <w:tcBorders>
              <w:top w:val="single" w:sz="4" w:space="0" w:color="auto"/>
              <w:left w:val="single" w:sz="4" w:space="0" w:color="auto"/>
              <w:bottom w:val="single" w:sz="4" w:space="0" w:color="auto"/>
              <w:right w:val="single" w:sz="4" w:space="0" w:color="auto"/>
            </w:tcBorders>
            <w:hideMark/>
          </w:tcPr>
          <w:p w:rsidR="00846595" w:rsidRDefault="00846595">
            <w:pPr>
              <w:ind w:left="66"/>
              <w:rPr>
                <w:b/>
              </w:rPr>
            </w:pPr>
            <w:r>
              <w:rPr>
                <w:b/>
              </w:rPr>
              <w:t xml:space="preserve">Всього </w:t>
            </w:r>
          </w:p>
        </w:tc>
        <w:tc>
          <w:tcPr>
            <w:tcW w:w="1320" w:type="dxa"/>
            <w:tcBorders>
              <w:top w:val="single" w:sz="4" w:space="0" w:color="auto"/>
              <w:left w:val="single" w:sz="4" w:space="0" w:color="auto"/>
              <w:bottom w:val="single" w:sz="4" w:space="0" w:color="auto"/>
              <w:right w:val="single" w:sz="4" w:space="0" w:color="auto"/>
            </w:tcBorders>
          </w:tcPr>
          <w:p w:rsidR="00846595" w:rsidRDefault="00846595">
            <w:pPr>
              <w:ind w:left="66"/>
            </w:pPr>
          </w:p>
        </w:tc>
        <w:tc>
          <w:tcPr>
            <w:tcW w:w="1444" w:type="dxa"/>
            <w:tcBorders>
              <w:top w:val="single" w:sz="4" w:space="0" w:color="auto"/>
              <w:left w:val="single" w:sz="4" w:space="0" w:color="auto"/>
              <w:bottom w:val="single" w:sz="4" w:space="0" w:color="auto"/>
              <w:right w:val="single" w:sz="4" w:space="0" w:color="auto"/>
            </w:tcBorders>
          </w:tcPr>
          <w:p w:rsidR="00846595" w:rsidRDefault="00846595">
            <w:pPr>
              <w:ind w:left="66"/>
            </w:pPr>
          </w:p>
        </w:tc>
        <w:tc>
          <w:tcPr>
            <w:tcW w:w="1425" w:type="dxa"/>
            <w:tcBorders>
              <w:top w:val="single" w:sz="4" w:space="0" w:color="auto"/>
              <w:left w:val="single" w:sz="4" w:space="0" w:color="auto"/>
              <w:bottom w:val="single" w:sz="4" w:space="0" w:color="auto"/>
              <w:right w:val="single" w:sz="4" w:space="0" w:color="auto"/>
            </w:tcBorders>
          </w:tcPr>
          <w:p w:rsidR="00846595" w:rsidRDefault="00846595">
            <w:pPr>
              <w:ind w:left="66"/>
            </w:pPr>
          </w:p>
        </w:tc>
        <w:tc>
          <w:tcPr>
            <w:tcW w:w="2153" w:type="dxa"/>
            <w:tcBorders>
              <w:top w:val="single" w:sz="4" w:space="0" w:color="auto"/>
              <w:left w:val="single" w:sz="4" w:space="0" w:color="auto"/>
              <w:bottom w:val="single" w:sz="4" w:space="0" w:color="auto"/>
              <w:right w:val="single" w:sz="4" w:space="0" w:color="auto"/>
            </w:tcBorders>
            <w:hideMark/>
          </w:tcPr>
          <w:p w:rsidR="00846595" w:rsidRDefault="00846595">
            <w:pPr>
              <w:ind w:left="66"/>
              <w:rPr>
                <w:b/>
              </w:rPr>
            </w:pPr>
            <w:r>
              <w:rPr>
                <w:b/>
              </w:rPr>
              <w:t>23620.00</w:t>
            </w:r>
          </w:p>
        </w:tc>
      </w:tr>
    </w:tbl>
    <w:p w:rsidR="001B17EC" w:rsidRPr="001B17EC" w:rsidRDefault="001B17EC" w:rsidP="001B17EC">
      <w:pPr>
        <w:spacing w:before="100" w:beforeAutospacing="1" w:after="100" w:afterAutospacing="1" w:line="240" w:lineRule="auto"/>
        <w:jc w:val="both"/>
        <w:rPr>
          <w:rFonts w:ascii="Times New Roman" w:eastAsia="Times New Roman" w:hAnsi="Times New Roman" w:cs="Times New Roman"/>
          <w:b/>
          <w:bCs/>
          <w:color w:val="000099"/>
          <w:sz w:val="28"/>
          <w:szCs w:val="28"/>
          <w:lang w:val="en-US" w:eastAsia="uk-UA"/>
        </w:rPr>
      </w:pPr>
      <w:r>
        <w:rPr>
          <w:rFonts w:ascii="Times New Roman" w:eastAsia="Times New Roman" w:hAnsi="Times New Roman" w:cs="Times New Roman"/>
          <w:b/>
          <w:bCs/>
          <w:color w:val="000099"/>
          <w:sz w:val="28"/>
          <w:szCs w:val="28"/>
          <w:lang w:eastAsia="uk-UA"/>
        </w:rPr>
        <w:t>в 2021</w:t>
      </w:r>
      <w:r w:rsidR="00D80922">
        <w:rPr>
          <w:rFonts w:ascii="Times New Roman" w:eastAsia="Times New Roman" w:hAnsi="Times New Roman" w:cs="Times New Roman"/>
          <w:b/>
          <w:bCs/>
          <w:color w:val="000099"/>
          <w:sz w:val="28"/>
          <w:szCs w:val="28"/>
          <w:lang w:eastAsia="uk-UA"/>
        </w:rPr>
        <w:t xml:space="preserve"> році було  придбано</w:t>
      </w:r>
      <w:r w:rsidR="00D80922" w:rsidRPr="00507F1D">
        <w:rPr>
          <w:rFonts w:ascii="Times New Roman" w:eastAsia="Times New Roman" w:hAnsi="Times New Roman" w:cs="Times New Roman"/>
          <w:b/>
          <w:bCs/>
          <w:color w:val="000099"/>
          <w:sz w:val="28"/>
          <w:szCs w:val="28"/>
          <w:lang w:eastAsia="uk-UA"/>
        </w:rPr>
        <w:t>:</w:t>
      </w:r>
    </w:p>
    <w:tbl>
      <w:tblPr>
        <w:tblW w:w="0" w:type="auto"/>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0"/>
        <w:gridCol w:w="6"/>
        <w:gridCol w:w="2544"/>
        <w:gridCol w:w="3571"/>
        <w:gridCol w:w="2084"/>
      </w:tblGrid>
      <w:tr w:rsidR="001B17EC" w:rsidTr="001B17EC">
        <w:trPr>
          <w:trHeight w:val="60"/>
        </w:trPr>
        <w:tc>
          <w:tcPr>
            <w:tcW w:w="530" w:type="dxa"/>
            <w:tcBorders>
              <w:top w:val="single" w:sz="4" w:space="0" w:color="auto"/>
              <w:left w:val="single" w:sz="4" w:space="0" w:color="auto"/>
              <w:bottom w:val="single" w:sz="4" w:space="0" w:color="auto"/>
              <w:right w:val="single" w:sz="4" w:space="0" w:color="auto"/>
            </w:tcBorders>
            <w:hideMark/>
          </w:tcPr>
          <w:p w:rsidR="001B17EC" w:rsidRDefault="001B17EC">
            <w:pPr>
              <w:rPr>
                <w:sz w:val="18"/>
                <w:szCs w:val="18"/>
              </w:rPr>
            </w:pPr>
            <w:r>
              <w:rPr>
                <w:sz w:val="18"/>
                <w:szCs w:val="18"/>
              </w:rPr>
              <w:t>№ п/</w:t>
            </w:r>
            <w:proofErr w:type="spellStart"/>
            <w:r>
              <w:rPr>
                <w:sz w:val="18"/>
                <w:szCs w:val="18"/>
              </w:rPr>
              <w:t>п</w:t>
            </w:r>
            <w:proofErr w:type="spellEnd"/>
          </w:p>
        </w:tc>
        <w:tc>
          <w:tcPr>
            <w:tcW w:w="2550" w:type="dxa"/>
            <w:gridSpan w:val="2"/>
            <w:tcBorders>
              <w:top w:val="single" w:sz="4" w:space="0" w:color="auto"/>
              <w:left w:val="single" w:sz="4" w:space="0" w:color="auto"/>
              <w:bottom w:val="single" w:sz="4" w:space="0" w:color="auto"/>
              <w:right w:val="single" w:sz="4" w:space="0" w:color="auto"/>
            </w:tcBorders>
            <w:hideMark/>
          </w:tcPr>
          <w:p w:rsidR="001B17EC" w:rsidRDefault="001B17EC">
            <w:pPr>
              <w:rPr>
                <w:sz w:val="18"/>
                <w:szCs w:val="18"/>
              </w:rPr>
            </w:pPr>
            <w:r>
              <w:rPr>
                <w:sz w:val="18"/>
                <w:szCs w:val="18"/>
              </w:rPr>
              <w:t>Назва групи</w:t>
            </w:r>
          </w:p>
          <w:p w:rsidR="001B17EC" w:rsidRDefault="001B17EC">
            <w:pPr>
              <w:rPr>
                <w:sz w:val="18"/>
                <w:szCs w:val="18"/>
              </w:rPr>
            </w:pPr>
            <w:r>
              <w:rPr>
                <w:sz w:val="18"/>
                <w:szCs w:val="18"/>
              </w:rPr>
              <w:t>Сума надходжень</w:t>
            </w:r>
          </w:p>
        </w:tc>
        <w:tc>
          <w:tcPr>
            <w:tcW w:w="3571" w:type="dxa"/>
            <w:tcBorders>
              <w:top w:val="single" w:sz="4" w:space="0" w:color="auto"/>
              <w:left w:val="single" w:sz="4" w:space="0" w:color="auto"/>
              <w:bottom w:val="single" w:sz="4" w:space="0" w:color="auto"/>
              <w:right w:val="single" w:sz="4" w:space="0" w:color="auto"/>
            </w:tcBorders>
            <w:hideMark/>
          </w:tcPr>
          <w:p w:rsidR="001B17EC" w:rsidRDefault="001B17EC">
            <w:pPr>
              <w:rPr>
                <w:sz w:val="18"/>
                <w:szCs w:val="18"/>
              </w:rPr>
            </w:pPr>
            <w:r>
              <w:rPr>
                <w:sz w:val="18"/>
                <w:szCs w:val="18"/>
              </w:rPr>
              <w:t>Назва товару</w:t>
            </w:r>
          </w:p>
        </w:tc>
        <w:tc>
          <w:tcPr>
            <w:tcW w:w="2084" w:type="dxa"/>
            <w:tcBorders>
              <w:top w:val="single" w:sz="4" w:space="0" w:color="auto"/>
              <w:left w:val="single" w:sz="4" w:space="0" w:color="auto"/>
              <w:bottom w:val="single" w:sz="4" w:space="0" w:color="auto"/>
              <w:right w:val="single" w:sz="4" w:space="0" w:color="auto"/>
            </w:tcBorders>
            <w:hideMark/>
          </w:tcPr>
          <w:p w:rsidR="001B17EC" w:rsidRDefault="001B17EC">
            <w:pPr>
              <w:rPr>
                <w:sz w:val="18"/>
                <w:szCs w:val="18"/>
              </w:rPr>
            </w:pPr>
            <w:r>
              <w:rPr>
                <w:sz w:val="18"/>
                <w:szCs w:val="18"/>
              </w:rPr>
              <w:t xml:space="preserve">Сума </w:t>
            </w:r>
          </w:p>
        </w:tc>
      </w:tr>
      <w:tr w:rsidR="001B17EC" w:rsidTr="001B17EC">
        <w:trPr>
          <w:trHeight w:val="417"/>
        </w:trPr>
        <w:tc>
          <w:tcPr>
            <w:tcW w:w="536" w:type="dxa"/>
            <w:gridSpan w:val="2"/>
            <w:tcBorders>
              <w:top w:val="single" w:sz="4" w:space="0" w:color="auto"/>
              <w:left w:val="single" w:sz="4" w:space="0" w:color="auto"/>
              <w:bottom w:val="single" w:sz="4" w:space="0" w:color="auto"/>
              <w:right w:val="single" w:sz="4" w:space="0" w:color="auto"/>
            </w:tcBorders>
            <w:hideMark/>
          </w:tcPr>
          <w:p w:rsidR="001B17EC" w:rsidRDefault="001B17EC">
            <w:pPr>
              <w:ind w:left="66"/>
              <w:rPr>
                <w:sz w:val="18"/>
                <w:szCs w:val="18"/>
              </w:rPr>
            </w:pPr>
            <w:r>
              <w:rPr>
                <w:sz w:val="18"/>
                <w:szCs w:val="18"/>
              </w:rPr>
              <w:t>1</w:t>
            </w:r>
          </w:p>
        </w:tc>
        <w:tc>
          <w:tcPr>
            <w:tcW w:w="2544" w:type="dxa"/>
            <w:tcBorders>
              <w:top w:val="single" w:sz="4" w:space="0" w:color="auto"/>
              <w:left w:val="single" w:sz="4" w:space="0" w:color="auto"/>
              <w:bottom w:val="single" w:sz="4" w:space="0" w:color="auto"/>
              <w:right w:val="single" w:sz="4" w:space="0" w:color="auto"/>
            </w:tcBorders>
            <w:hideMark/>
          </w:tcPr>
          <w:p w:rsidR="001B17EC" w:rsidRDefault="001B17EC">
            <w:pPr>
              <w:rPr>
                <w:sz w:val="18"/>
                <w:szCs w:val="18"/>
              </w:rPr>
            </w:pPr>
            <w:r>
              <w:rPr>
                <w:sz w:val="18"/>
                <w:szCs w:val="18"/>
              </w:rPr>
              <w:t xml:space="preserve">Ясельна </w:t>
            </w:r>
          </w:p>
          <w:p w:rsidR="001B17EC" w:rsidRDefault="001B17EC">
            <w:pPr>
              <w:rPr>
                <w:sz w:val="18"/>
                <w:szCs w:val="18"/>
              </w:rPr>
            </w:pPr>
            <w:r>
              <w:rPr>
                <w:sz w:val="18"/>
                <w:szCs w:val="18"/>
              </w:rPr>
              <w:t>1.100</w:t>
            </w:r>
          </w:p>
        </w:tc>
        <w:tc>
          <w:tcPr>
            <w:tcW w:w="3571" w:type="dxa"/>
            <w:tcBorders>
              <w:top w:val="single" w:sz="4" w:space="0" w:color="auto"/>
              <w:left w:val="single" w:sz="4" w:space="0" w:color="auto"/>
              <w:bottom w:val="single" w:sz="4" w:space="0" w:color="auto"/>
              <w:right w:val="single" w:sz="4" w:space="0" w:color="auto"/>
            </w:tcBorders>
          </w:tcPr>
          <w:p w:rsidR="001B17EC" w:rsidRDefault="001B17EC">
            <w:pPr>
              <w:rPr>
                <w:sz w:val="18"/>
                <w:szCs w:val="18"/>
              </w:rPr>
            </w:pPr>
          </w:p>
          <w:p w:rsidR="001B17EC" w:rsidRDefault="001B17EC">
            <w:pPr>
              <w:rPr>
                <w:sz w:val="18"/>
                <w:szCs w:val="18"/>
              </w:rPr>
            </w:pPr>
            <w:r>
              <w:rPr>
                <w:sz w:val="18"/>
                <w:szCs w:val="18"/>
              </w:rPr>
              <w:t>Іграшки</w:t>
            </w:r>
          </w:p>
          <w:p w:rsidR="001B17EC" w:rsidRDefault="001B17EC">
            <w:pPr>
              <w:rPr>
                <w:sz w:val="18"/>
                <w:szCs w:val="18"/>
              </w:rPr>
            </w:pPr>
          </w:p>
        </w:tc>
        <w:tc>
          <w:tcPr>
            <w:tcW w:w="2084" w:type="dxa"/>
            <w:tcBorders>
              <w:top w:val="single" w:sz="4" w:space="0" w:color="auto"/>
              <w:left w:val="single" w:sz="4" w:space="0" w:color="auto"/>
              <w:bottom w:val="single" w:sz="4" w:space="0" w:color="auto"/>
              <w:right w:val="single" w:sz="4" w:space="0" w:color="auto"/>
            </w:tcBorders>
          </w:tcPr>
          <w:p w:rsidR="001B17EC" w:rsidRDefault="001B17EC">
            <w:pPr>
              <w:rPr>
                <w:sz w:val="18"/>
                <w:szCs w:val="18"/>
              </w:rPr>
            </w:pPr>
          </w:p>
          <w:p w:rsidR="001B17EC" w:rsidRDefault="001B17EC">
            <w:pPr>
              <w:rPr>
                <w:sz w:val="18"/>
                <w:szCs w:val="18"/>
              </w:rPr>
            </w:pPr>
            <w:r>
              <w:rPr>
                <w:sz w:val="18"/>
                <w:szCs w:val="18"/>
              </w:rPr>
              <w:t>1.100</w:t>
            </w:r>
          </w:p>
        </w:tc>
      </w:tr>
      <w:tr w:rsidR="001B17EC" w:rsidTr="001B17EC">
        <w:trPr>
          <w:trHeight w:val="495"/>
        </w:trPr>
        <w:tc>
          <w:tcPr>
            <w:tcW w:w="536" w:type="dxa"/>
            <w:gridSpan w:val="2"/>
            <w:tcBorders>
              <w:top w:val="single" w:sz="4" w:space="0" w:color="auto"/>
              <w:left w:val="single" w:sz="4" w:space="0" w:color="auto"/>
              <w:bottom w:val="single" w:sz="4" w:space="0" w:color="auto"/>
              <w:right w:val="single" w:sz="4" w:space="0" w:color="auto"/>
            </w:tcBorders>
            <w:hideMark/>
          </w:tcPr>
          <w:p w:rsidR="001B17EC" w:rsidRDefault="001B17EC">
            <w:pPr>
              <w:ind w:left="66"/>
              <w:rPr>
                <w:sz w:val="18"/>
                <w:szCs w:val="18"/>
              </w:rPr>
            </w:pPr>
            <w:r>
              <w:rPr>
                <w:sz w:val="18"/>
                <w:szCs w:val="18"/>
              </w:rPr>
              <w:t>2</w:t>
            </w:r>
          </w:p>
        </w:tc>
        <w:tc>
          <w:tcPr>
            <w:tcW w:w="2544" w:type="dxa"/>
            <w:tcBorders>
              <w:top w:val="single" w:sz="4" w:space="0" w:color="auto"/>
              <w:left w:val="single" w:sz="4" w:space="0" w:color="auto"/>
              <w:bottom w:val="single" w:sz="4" w:space="0" w:color="auto"/>
              <w:right w:val="single" w:sz="4" w:space="0" w:color="auto"/>
            </w:tcBorders>
            <w:hideMark/>
          </w:tcPr>
          <w:p w:rsidR="001B17EC" w:rsidRDefault="001B17EC">
            <w:pPr>
              <w:rPr>
                <w:sz w:val="18"/>
                <w:szCs w:val="18"/>
              </w:rPr>
            </w:pPr>
            <w:r>
              <w:rPr>
                <w:sz w:val="18"/>
                <w:szCs w:val="18"/>
              </w:rPr>
              <w:t>Середня група</w:t>
            </w:r>
          </w:p>
          <w:p w:rsidR="001B17EC" w:rsidRDefault="001B17EC">
            <w:pPr>
              <w:rPr>
                <w:sz w:val="18"/>
                <w:szCs w:val="18"/>
                <w:lang w:val="en-US"/>
              </w:rPr>
            </w:pPr>
            <w:r>
              <w:rPr>
                <w:sz w:val="18"/>
                <w:szCs w:val="18"/>
              </w:rPr>
              <w:t>3.900</w:t>
            </w:r>
          </w:p>
          <w:p w:rsidR="001B17EC" w:rsidRDefault="001B17EC" w:rsidP="001B17EC">
            <w:pPr>
              <w:rPr>
                <w:sz w:val="18"/>
                <w:szCs w:val="18"/>
                <w:lang w:val="en-US"/>
              </w:rPr>
            </w:pPr>
          </w:p>
          <w:p w:rsidR="001B17EC" w:rsidRDefault="001B17EC" w:rsidP="001B17EC">
            <w:pPr>
              <w:rPr>
                <w:sz w:val="18"/>
                <w:szCs w:val="18"/>
              </w:rPr>
            </w:pPr>
            <w:r>
              <w:rPr>
                <w:sz w:val="18"/>
                <w:szCs w:val="18"/>
              </w:rPr>
              <w:t xml:space="preserve">Різновікова група </w:t>
            </w:r>
          </w:p>
          <w:p w:rsidR="001B17EC" w:rsidRDefault="001B17EC" w:rsidP="001B17EC">
            <w:pPr>
              <w:rPr>
                <w:sz w:val="18"/>
                <w:szCs w:val="18"/>
              </w:rPr>
            </w:pPr>
            <w:r>
              <w:rPr>
                <w:sz w:val="18"/>
                <w:szCs w:val="18"/>
              </w:rPr>
              <w:t>3.000</w:t>
            </w:r>
          </w:p>
          <w:p w:rsidR="001B17EC" w:rsidRDefault="001B17EC">
            <w:pPr>
              <w:rPr>
                <w:sz w:val="18"/>
                <w:szCs w:val="18"/>
                <w:lang w:val="en-US"/>
              </w:rPr>
            </w:pPr>
          </w:p>
          <w:p w:rsidR="001B17EC" w:rsidRDefault="001B17EC">
            <w:pPr>
              <w:rPr>
                <w:sz w:val="18"/>
                <w:szCs w:val="18"/>
                <w:lang w:val="en-US"/>
              </w:rPr>
            </w:pPr>
          </w:p>
          <w:p w:rsidR="001B17EC" w:rsidRPr="001B17EC" w:rsidRDefault="001B17EC">
            <w:pPr>
              <w:rPr>
                <w:b/>
                <w:sz w:val="18"/>
                <w:szCs w:val="18"/>
              </w:rPr>
            </w:pPr>
            <w:r w:rsidRPr="001B17EC">
              <w:rPr>
                <w:b/>
                <w:sz w:val="18"/>
                <w:szCs w:val="18"/>
              </w:rPr>
              <w:t>Всього товарів на суму</w:t>
            </w:r>
          </w:p>
        </w:tc>
        <w:tc>
          <w:tcPr>
            <w:tcW w:w="3571" w:type="dxa"/>
            <w:tcBorders>
              <w:top w:val="single" w:sz="4" w:space="0" w:color="auto"/>
              <w:left w:val="single" w:sz="4" w:space="0" w:color="auto"/>
              <w:bottom w:val="single" w:sz="4" w:space="0" w:color="auto"/>
              <w:right w:val="single" w:sz="4" w:space="0" w:color="auto"/>
            </w:tcBorders>
          </w:tcPr>
          <w:p w:rsidR="001B17EC" w:rsidRDefault="001B17EC">
            <w:pPr>
              <w:rPr>
                <w:sz w:val="18"/>
                <w:szCs w:val="18"/>
              </w:rPr>
            </w:pPr>
            <w:r>
              <w:rPr>
                <w:sz w:val="18"/>
                <w:szCs w:val="18"/>
              </w:rPr>
              <w:t xml:space="preserve"> господарські товари для групи</w:t>
            </w:r>
          </w:p>
          <w:p w:rsidR="001B17EC" w:rsidRDefault="001B17EC">
            <w:pPr>
              <w:rPr>
                <w:sz w:val="18"/>
                <w:szCs w:val="18"/>
              </w:rPr>
            </w:pPr>
            <w:r>
              <w:rPr>
                <w:sz w:val="18"/>
                <w:szCs w:val="18"/>
              </w:rPr>
              <w:t xml:space="preserve">  </w:t>
            </w:r>
            <w:proofErr w:type="spellStart"/>
            <w:r>
              <w:rPr>
                <w:sz w:val="18"/>
                <w:szCs w:val="18"/>
              </w:rPr>
              <w:t>Концелярські</w:t>
            </w:r>
            <w:proofErr w:type="spellEnd"/>
            <w:r>
              <w:rPr>
                <w:sz w:val="18"/>
                <w:szCs w:val="18"/>
              </w:rPr>
              <w:t xml:space="preserve"> товари </w:t>
            </w:r>
          </w:p>
          <w:p w:rsidR="001B17EC" w:rsidRDefault="001B17EC">
            <w:pPr>
              <w:rPr>
                <w:sz w:val="18"/>
                <w:szCs w:val="18"/>
                <w:lang w:val="en-US"/>
              </w:rPr>
            </w:pPr>
            <w:r>
              <w:rPr>
                <w:sz w:val="18"/>
                <w:szCs w:val="18"/>
              </w:rPr>
              <w:t xml:space="preserve">Іграшки   </w:t>
            </w:r>
          </w:p>
          <w:p w:rsidR="001B17EC" w:rsidRPr="001B17EC" w:rsidRDefault="001B17EC">
            <w:pPr>
              <w:rPr>
                <w:sz w:val="18"/>
                <w:szCs w:val="18"/>
                <w:lang w:val="en-US"/>
              </w:rPr>
            </w:pPr>
          </w:p>
          <w:p w:rsidR="001B17EC" w:rsidRDefault="001B17EC" w:rsidP="001B17EC">
            <w:pPr>
              <w:rPr>
                <w:sz w:val="18"/>
                <w:szCs w:val="18"/>
              </w:rPr>
            </w:pPr>
            <w:r>
              <w:rPr>
                <w:sz w:val="18"/>
                <w:szCs w:val="18"/>
              </w:rPr>
              <w:t>1.Іграшки</w:t>
            </w:r>
          </w:p>
          <w:p w:rsidR="001B17EC" w:rsidRDefault="001B17EC" w:rsidP="001B17EC">
            <w:pPr>
              <w:rPr>
                <w:sz w:val="18"/>
                <w:szCs w:val="18"/>
              </w:rPr>
            </w:pPr>
            <w:r>
              <w:rPr>
                <w:sz w:val="18"/>
                <w:szCs w:val="18"/>
              </w:rPr>
              <w:t>2 господарські товари для групи</w:t>
            </w:r>
          </w:p>
          <w:p w:rsidR="001B17EC" w:rsidRDefault="001B17EC">
            <w:pPr>
              <w:rPr>
                <w:b/>
                <w:sz w:val="18"/>
                <w:szCs w:val="18"/>
              </w:rPr>
            </w:pPr>
          </w:p>
          <w:p w:rsidR="001B17EC" w:rsidRDefault="001B17EC">
            <w:pPr>
              <w:rPr>
                <w:sz w:val="18"/>
                <w:szCs w:val="18"/>
              </w:rPr>
            </w:pPr>
            <w:r>
              <w:rPr>
                <w:sz w:val="18"/>
                <w:szCs w:val="18"/>
              </w:rPr>
              <w:t xml:space="preserve">                      </w:t>
            </w:r>
          </w:p>
        </w:tc>
        <w:tc>
          <w:tcPr>
            <w:tcW w:w="2084" w:type="dxa"/>
            <w:tcBorders>
              <w:top w:val="single" w:sz="4" w:space="0" w:color="auto"/>
              <w:left w:val="single" w:sz="4" w:space="0" w:color="auto"/>
              <w:bottom w:val="single" w:sz="4" w:space="0" w:color="auto"/>
              <w:right w:val="single" w:sz="4" w:space="0" w:color="auto"/>
            </w:tcBorders>
            <w:hideMark/>
          </w:tcPr>
          <w:p w:rsidR="001B17EC" w:rsidRDefault="001B17EC">
            <w:pPr>
              <w:rPr>
                <w:sz w:val="18"/>
                <w:szCs w:val="18"/>
              </w:rPr>
            </w:pPr>
            <w:r>
              <w:rPr>
                <w:sz w:val="18"/>
                <w:szCs w:val="18"/>
              </w:rPr>
              <w:t>900</w:t>
            </w:r>
          </w:p>
          <w:p w:rsidR="001B17EC" w:rsidRDefault="001B17EC">
            <w:pPr>
              <w:rPr>
                <w:sz w:val="18"/>
                <w:szCs w:val="18"/>
              </w:rPr>
            </w:pPr>
            <w:r>
              <w:rPr>
                <w:sz w:val="18"/>
                <w:szCs w:val="18"/>
              </w:rPr>
              <w:t>1.000</w:t>
            </w:r>
          </w:p>
          <w:p w:rsidR="001B17EC" w:rsidRDefault="001B17EC">
            <w:pPr>
              <w:rPr>
                <w:sz w:val="18"/>
                <w:szCs w:val="18"/>
                <w:lang w:val="en-US"/>
              </w:rPr>
            </w:pPr>
            <w:r>
              <w:rPr>
                <w:sz w:val="18"/>
                <w:szCs w:val="18"/>
              </w:rPr>
              <w:t>2.000</w:t>
            </w:r>
          </w:p>
          <w:p w:rsidR="001B17EC" w:rsidRDefault="001B17EC">
            <w:pPr>
              <w:rPr>
                <w:sz w:val="18"/>
                <w:szCs w:val="18"/>
                <w:lang w:val="en-US"/>
              </w:rPr>
            </w:pPr>
          </w:p>
          <w:p w:rsidR="001B17EC" w:rsidRDefault="001B17EC" w:rsidP="001B17EC">
            <w:pPr>
              <w:rPr>
                <w:sz w:val="18"/>
                <w:szCs w:val="18"/>
              </w:rPr>
            </w:pPr>
            <w:r>
              <w:rPr>
                <w:sz w:val="18"/>
                <w:szCs w:val="18"/>
              </w:rPr>
              <w:t>2.000</w:t>
            </w:r>
          </w:p>
          <w:p w:rsidR="001B17EC" w:rsidRDefault="001B17EC" w:rsidP="001B17EC">
            <w:pPr>
              <w:rPr>
                <w:sz w:val="18"/>
                <w:szCs w:val="18"/>
              </w:rPr>
            </w:pPr>
            <w:r>
              <w:rPr>
                <w:sz w:val="18"/>
                <w:szCs w:val="18"/>
              </w:rPr>
              <w:t>1.000</w:t>
            </w:r>
          </w:p>
          <w:p w:rsidR="001B17EC" w:rsidRDefault="001B17EC" w:rsidP="001B17EC">
            <w:pPr>
              <w:rPr>
                <w:sz w:val="18"/>
                <w:szCs w:val="18"/>
              </w:rPr>
            </w:pPr>
          </w:p>
          <w:p w:rsidR="001B17EC" w:rsidRPr="001B17EC" w:rsidRDefault="001B17EC" w:rsidP="001B17EC">
            <w:pPr>
              <w:rPr>
                <w:b/>
                <w:sz w:val="18"/>
                <w:szCs w:val="18"/>
              </w:rPr>
            </w:pPr>
            <w:r w:rsidRPr="001B17EC">
              <w:rPr>
                <w:b/>
                <w:sz w:val="18"/>
                <w:szCs w:val="18"/>
              </w:rPr>
              <w:t>7 (сім) тисяч грн..</w:t>
            </w:r>
          </w:p>
          <w:p w:rsidR="001B17EC" w:rsidRPr="001B17EC" w:rsidRDefault="001B17EC">
            <w:pPr>
              <w:rPr>
                <w:sz w:val="18"/>
                <w:szCs w:val="18"/>
                <w:lang w:val="en-US"/>
              </w:rPr>
            </w:pPr>
          </w:p>
        </w:tc>
      </w:tr>
    </w:tbl>
    <w:p w:rsidR="00043DC0" w:rsidRDefault="00043DC0" w:rsidP="000331E4">
      <w:pPr>
        <w:spacing w:before="100" w:beforeAutospacing="1" w:after="100" w:afterAutospacing="1" w:line="240" w:lineRule="auto"/>
        <w:jc w:val="both"/>
        <w:rPr>
          <w:rFonts w:ascii="Times New Roman" w:eastAsia="Times New Roman" w:hAnsi="Times New Roman" w:cs="Times New Roman"/>
          <w:b/>
          <w:bCs/>
          <w:color w:val="000099"/>
          <w:sz w:val="28"/>
          <w:szCs w:val="28"/>
          <w:lang w:eastAsia="uk-UA"/>
        </w:rPr>
      </w:pPr>
      <w:r>
        <w:rPr>
          <w:rFonts w:ascii="Times New Roman" w:eastAsia="Times New Roman" w:hAnsi="Times New Roman" w:cs="Times New Roman"/>
          <w:b/>
          <w:bCs/>
          <w:color w:val="000099"/>
          <w:sz w:val="28"/>
          <w:szCs w:val="28"/>
          <w:lang w:eastAsia="uk-UA"/>
        </w:rPr>
        <w:lastRenderedPageBreak/>
        <w:t>Варто зауважити, що дошкільний заклад потребує допомоги у придбанні таких меблів</w:t>
      </w:r>
      <w:r w:rsidR="00FA0E8C">
        <w:rPr>
          <w:rFonts w:ascii="Times New Roman" w:eastAsia="Times New Roman" w:hAnsi="Times New Roman" w:cs="Times New Roman"/>
          <w:b/>
          <w:bCs/>
          <w:color w:val="000099"/>
          <w:sz w:val="28"/>
          <w:szCs w:val="28"/>
          <w:lang w:eastAsia="uk-UA"/>
        </w:rPr>
        <w:t xml:space="preserve"> і </w:t>
      </w:r>
      <w:proofErr w:type="spellStart"/>
      <w:r w:rsidR="00FA0E8C">
        <w:rPr>
          <w:rFonts w:ascii="Times New Roman" w:eastAsia="Times New Roman" w:hAnsi="Times New Roman" w:cs="Times New Roman"/>
          <w:b/>
          <w:bCs/>
          <w:color w:val="000099"/>
          <w:sz w:val="28"/>
          <w:szCs w:val="28"/>
          <w:lang w:eastAsia="uk-UA"/>
        </w:rPr>
        <w:t>інвентаря</w:t>
      </w:r>
      <w:proofErr w:type="spellEnd"/>
      <w:r w:rsidR="00FA0E8C">
        <w:rPr>
          <w:rFonts w:ascii="Times New Roman" w:eastAsia="Times New Roman" w:hAnsi="Times New Roman" w:cs="Times New Roman"/>
          <w:b/>
          <w:bCs/>
          <w:color w:val="000099"/>
          <w:sz w:val="28"/>
          <w:szCs w:val="28"/>
          <w:lang w:eastAsia="uk-UA"/>
        </w:rPr>
        <w:t xml:space="preserve"> </w:t>
      </w:r>
      <w:r>
        <w:rPr>
          <w:rFonts w:ascii="Times New Roman" w:eastAsia="Times New Roman" w:hAnsi="Times New Roman" w:cs="Times New Roman"/>
          <w:b/>
          <w:bCs/>
          <w:color w:val="000099"/>
          <w:sz w:val="28"/>
          <w:szCs w:val="28"/>
          <w:lang w:eastAsia="uk-UA"/>
        </w:rPr>
        <w:t>, а саме :</w:t>
      </w:r>
    </w:p>
    <w:p w:rsidR="00043DC0" w:rsidRDefault="00043DC0" w:rsidP="00043DC0">
      <w:pPr>
        <w:pStyle w:val="a9"/>
        <w:numPr>
          <w:ilvl w:val="1"/>
          <w:numId w:val="1"/>
        </w:numPr>
        <w:spacing w:before="100" w:beforeAutospacing="1" w:after="100" w:afterAutospacing="1"/>
        <w:jc w:val="both"/>
        <w:rPr>
          <w:b/>
          <w:bCs/>
          <w:color w:val="000099"/>
          <w:sz w:val="28"/>
          <w:szCs w:val="28"/>
          <w:lang w:eastAsia="uk-UA"/>
        </w:rPr>
      </w:pPr>
      <w:r>
        <w:rPr>
          <w:b/>
          <w:bCs/>
          <w:color w:val="000099"/>
          <w:sz w:val="28"/>
          <w:szCs w:val="28"/>
          <w:lang w:eastAsia="uk-UA"/>
        </w:rPr>
        <w:t>Шафочок для роздягання дітей у середній групі</w:t>
      </w:r>
    </w:p>
    <w:p w:rsidR="00043DC0" w:rsidRDefault="00043DC0" w:rsidP="00043DC0">
      <w:pPr>
        <w:pStyle w:val="a9"/>
        <w:numPr>
          <w:ilvl w:val="1"/>
          <w:numId w:val="1"/>
        </w:numPr>
        <w:spacing w:before="100" w:beforeAutospacing="1" w:after="100" w:afterAutospacing="1"/>
        <w:jc w:val="both"/>
        <w:rPr>
          <w:b/>
          <w:bCs/>
          <w:color w:val="000099"/>
          <w:sz w:val="28"/>
          <w:szCs w:val="28"/>
          <w:lang w:eastAsia="uk-UA"/>
        </w:rPr>
      </w:pPr>
      <w:r>
        <w:rPr>
          <w:b/>
          <w:bCs/>
          <w:color w:val="000099"/>
          <w:sz w:val="28"/>
          <w:szCs w:val="28"/>
          <w:lang w:eastAsia="uk-UA"/>
        </w:rPr>
        <w:t xml:space="preserve">Шаф для </w:t>
      </w:r>
      <w:proofErr w:type="spellStart"/>
      <w:r>
        <w:rPr>
          <w:b/>
          <w:bCs/>
          <w:color w:val="000099"/>
          <w:sz w:val="28"/>
          <w:szCs w:val="28"/>
          <w:lang w:eastAsia="uk-UA"/>
        </w:rPr>
        <w:t>інвентаря</w:t>
      </w:r>
      <w:proofErr w:type="spellEnd"/>
      <w:r>
        <w:rPr>
          <w:b/>
          <w:bCs/>
          <w:color w:val="000099"/>
          <w:sz w:val="28"/>
          <w:szCs w:val="28"/>
          <w:lang w:eastAsia="uk-UA"/>
        </w:rPr>
        <w:t xml:space="preserve"> – 3 шт.</w:t>
      </w:r>
    </w:p>
    <w:p w:rsidR="00043DC0" w:rsidRDefault="00043DC0" w:rsidP="00043DC0">
      <w:pPr>
        <w:pStyle w:val="a9"/>
        <w:numPr>
          <w:ilvl w:val="1"/>
          <w:numId w:val="1"/>
        </w:numPr>
        <w:spacing w:before="100" w:beforeAutospacing="1" w:after="100" w:afterAutospacing="1"/>
        <w:jc w:val="both"/>
        <w:rPr>
          <w:b/>
          <w:bCs/>
          <w:color w:val="000099"/>
          <w:sz w:val="28"/>
          <w:szCs w:val="28"/>
          <w:lang w:eastAsia="uk-UA"/>
        </w:rPr>
      </w:pPr>
      <w:r>
        <w:rPr>
          <w:b/>
          <w:bCs/>
          <w:color w:val="000099"/>
          <w:sz w:val="28"/>
          <w:szCs w:val="28"/>
          <w:lang w:eastAsia="uk-UA"/>
        </w:rPr>
        <w:t xml:space="preserve">Тумб </w:t>
      </w:r>
      <w:r w:rsidR="00FA0E8C">
        <w:rPr>
          <w:b/>
          <w:bCs/>
          <w:color w:val="000099"/>
          <w:sz w:val="28"/>
          <w:szCs w:val="28"/>
          <w:lang w:eastAsia="uk-UA"/>
        </w:rPr>
        <w:t>з навісною шафою у різновікову групу – 2 шт.</w:t>
      </w:r>
    </w:p>
    <w:p w:rsidR="00FA0E8C" w:rsidRDefault="00FA0E8C" w:rsidP="00043DC0">
      <w:pPr>
        <w:pStyle w:val="a9"/>
        <w:numPr>
          <w:ilvl w:val="1"/>
          <w:numId w:val="1"/>
        </w:numPr>
        <w:spacing w:before="100" w:beforeAutospacing="1" w:after="100" w:afterAutospacing="1"/>
        <w:jc w:val="both"/>
        <w:rPr>
          <w:b/>
          <w:bCs/>
          <w:color w:val="000099"/>
          <w:sz w:val="28"/>
          <w:szCs w:val="28"/>
          <w:lang w:eastAsia="uk-UA"/>
        </w:rPr>
      </w:pPr>
      <w:r>
        <w:rPr>
          <w:b/>
          <w:bCs/>
          <w:color w:val="000099"/>
          <w:sz w:val="28"/>
          <w:szCs w:val="28"/>
          <w:lang w:eastAsia="uk-UA"/>
        </w:rPr>
        <w:t>Шафа купе для музичного залу -2 шт.</w:t>
      </w:r>
    </w:p>
    <w:p w:rsidR="00FA0E8C" w:rsidRDefault="00FA0E8C" w:rsidP="00043DC0">
      <w:pPr>
        <w:pStyle w:val="a9"/>
        <w:numPr>
          <w:ilvl w:val="1"/>
          <w:numId w:val="1"/>
        </w:numPr>
        <w:spacing w:before="100" w:beforeAutospacing="1" w:after="100" w:afterAutospacing="1"/>
        <w:jc w:val="both"/>
        <w:rPr>
          <w:b/>
          <w:bCs/>
          <w:color w:val="000099"/>
          <w:sz w:val="28"/>
          <w:szCs w:val="28"/>
          <w:lang w:eastAsia="uk-UA"/>
        </w:rPr>
      </w:pPr>
      <w:r>
        <w:rPr>
          <w:b/>
          <w:bCs/>
          <w:color w:val="000099"/>
          <w:sz w:val="28"/>
          <w:szCs w:val="28"/>
          <w:lang w:eastAsia="uk-UA"/>
        </w:rPr>
        <w:t>Стільчики для музичного залу – 20 шт.</w:t>
      </w:r>
    </w:p>
    <w:p w:rsidR="00FA0E8C" w:rsidRDefault="00FA0E8C" w:rsidP="00043DC0">
      <w:pPr>
        <w:pStyle w:val="a9"/>
        <w:numPr>
          <w:ilvl w:val="1"/>
          <w:numId w:val="1"/>
        </w:numPr>
        <w:spacing w:before="100" w:beforeAutospacing="1" w:after="100" w:afterAutospacing="1"/>
        <w:jc w:val="both"/>
        <w:rPr>
          <w:b/>
          <w:bCs/>
          <w:color w:val="000099"/>
          <w:sz w:val="28"/>
          <w:szCs w:val="28"/>
          <w:lang w:eastAsia="uk-UA"/>
        </w:rPr>
      </w:pPr>
      <w:proofErr w:type="spellStart"/>
      <w:r>
        <w:rPr>
          <w:b/>
          <w:bCs/>
          <w:color w:val="000099"/>
          <w:sz w:val="28"/>
          <w:szCs w:val="28"/>
          <w:lang w:eastAsia="uk-UA"/>
        </w:rPr>
        <w:t>Ролети</w:t>
      </w:r>
      <w:proofErr w:type="spellEnd"/>
      <w:r>
        <w:rPr>
          <w:b/>
          <w:bCs/>
          <w:color w:val="000099"/>
          <w:sz w:val="28"/>
          <w:szCs w:val="28"/>
          <w:lang w:eastAsia="uk-UA"/>
        </w:rPr>
        <w:t xml:space="preserve"> на вікна – 4 шт.</w:t>
      </w:r>
    </w:p>
    <w:p w:rsidR="00FA0E8C" w:rsidRDefault="00FA0E8C" w:rsidP="00043DC0">
      <w:pPr>
        <w:pStyle w:val="a9"/>
        <w:numPr>
          <w:ilvl w:val="1"/>
          <w:numId w:val="1"/>
        </w:numPr>
        <w:spacing w:before="100" w:beforeAutospacing="1" w:after="100" w:afterAutospacing="1"/>
        <w:jc w:val="both"/>
        <w:rPr>
          <w:b/>
          <w:bCs/>
          <w:color w:val="000099"/>
          <w:sz w:val="28"/>
          <w:szCs w:val="28"/>
          <w:lang w:eastAsia="uk-UA"/>
        </w:rPr>
      </w:pPr>
      <w:r>
        <w:rPr>
          <w:b/>
          <w:bCs/>
          <w:color w:val="000099"/>
          <w:sz w:val="28"/>
          <w:szCs w:val="28"/>
          <w:lang w:eastAsia="uk-UA"/>
        </w:rPr>
        <w:t>Покриття на підлогу для музичного залу</w:t>
      </w:r>
    </w:p>
    <w:p w:rsidR="00FA0E8C" w:rsidRPr="00043DC0" w:rsidRDefault="00FA0E8C" w:rsidP="00043DC0">
      <w:pPr>
        <w:pStyle w:val="a9"/>
        <w:numPr>
          <w:ilvl w:val="1"/>
          <w:numId w:val="1"/>
        </w:numPr>
        <w:spacing w:before="100" w:beforeAutospacing="1" w:after="100" w:afterAutospacing="1"/>
        <w:jc w:val="both"/>
        <w:rPr>
          <w:b/>
          <w:bCs/>
          <w:color w:val="000099"/>
          <w:sz w:val="28"/>
          <w:szCs w:val="28"/>
          <w:lang w:eastAsia="uk-UA"/>
        </w:rPr>
      </w:pPr>
      <w:r>
        <w:rPr>
          <w:b/>
          <w:bCs/>
          <w:color w:val="000099"/>
          <w:sz w:val="28"/>
          <w:szCs w:val="28"/>
          <w:lang w:eastAsia="uk-UA"/>
        </w:rPr>
        <w:t>Облаштування ігрових майданчиків на вулиці</w:t>
      </w:r>
    </w:p>
    <w:p w:rsidR="000331E4" w:rsidRPr="00507F1D" w:rsidRDefault="00507F1D"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b/>
          <w:bCs/>
          <w:color w:val="000099"/>
          <w:sz w:val="28"/>
          <w:szCs w:val="28"/>
          <w:lang w:eastAsia="uk-UA"/>
        </w:rPr>
        <w:t xml:space="preserve">10. Організація харчування у </w:t>
      </w:r>
      <w:r w:rsidR="000331E4" w:rsidRPr="00507F1D">
        <w:rPr>
          <w:rFonts w:ascii="Times New Roman" w:eastAsia="Times New Roman" w:hAnsi="Times New Roman" w:cs="Times New Roman"/>
          <w:b/>
          <w:bCs/>
          <w:color w:val="000099"/>
          <w:sz w:val="28"/>
          <w:szCs w:val="28"/>
          <w:lang w:eastAsia="uk-UA"/>
        </w:rPr>
        <w:t>З</w:t>
      </w:r>
      <w:r>
        <w:rPr>
          <w:rFonts w:ascii="Times New Roman" w:eastAsia="Times New Roman" w:hAnsi="Times New Roman" w:cs="Times New Roman"/>
          <w:b/>
          <w:bCs/>
          <w:color w:val="000099"/>
          <w:sz w:val="28"/>
          <w:szCs w:val="28"/>
          <w:lang w:eastAsia="uk-UA"/>
        </w:rPr>
        <w:t>ДО</w:t>
      </w:r>
    </w:p>
    <w:p w:rsidR="000331E4" w:rsidRPr="00507F1D" w:rsidRDefault="00662DC8"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 xml:space="preserve">    </w:t>
      </w:r>
      <w:r w:rsidR="000331E4" w:rsidRPr="00507F1D">
        <w:rPr>
          <w:rFonts w:ascii="Times New Roman" w:eastAsia="Times New Roman" w:hAnsi="Times New Roman" w:cs="Times New Roman"/>
          <w:sz w:val="28"/>
          <w:szCs w:val="28"/>
          <w:lang w:eastAsia="uk-UA"/>
        </w:rPr>
        <w:t>Повноцінне та якісне харчування є невід’ємною складовою зміцнення здоров’я дітей. Організація харчування ведеться відповідно Інструкції з організації харчування дітей, затвердженої наказом Міністерства освіти і науки України та Міністерства охорони здоров’я України від</w:t>
      </w:r>
      <w:r w:rsidR="001B17EC">
        <w:rPr>
          <w:rFonts w:ascii="Times New Roman" w:eastAsia="Times New Roman" w:hAnsi="Times New Roman" w:cs="Times New Roman"/>
          <w:sz w:val="28"/>
          <w:szCs w:val="28"/>
          <w:lang w:eastAsia="uk-UA"/>
        </w:rPr>
        <w:t xml:space="preserve"> 17.04.2006 року № 298/227. У </w:t>
      </w:r>
      <w:r w:rsidR="000331E4" w:rsidRPr="00507F1D">
        <w:rPr>
          <w:rFonts w:ascii="Times New Roman" w:eastAsia="Times New Roman" w:hAnsi="Times New Roman" w:cs="Times New Roman"/>
          <w:sz w:val="28"/>
          <w:szCs w:val="28"/>
          <w:lang w:eastAsia="uk-UA"/>
        </w:rPr>
        <w:t>З</w:t>
      </w:r>
      <w:r w:rsidR="001B17EC">
        <w:rPr>
          <w:rFonts w:ascii="Times New Roman" w:eastAsia="Times New Roman" w:hAnsi="Times New Roman" w:cs="Times New Roman"/>
          <w:sz w:val="28"/>
          <w:szCs w:val="28"/>
          <w:lang w:eastAsia="uk-UA"/>
        </w:rPr>
        <w:t xml:space="preserve">ДО </w:t>
      </w:r>
      <w:r w:rsidR="000331E4" w:rsidRPr="00507F1D">
        <w:rPr>
          <w:rFonts w:ascii="Times New Roman" w:eastAsia="Times New Roman" w:hAnsi="Times New Roman" w:cs="Times New Roman"/>
          <w:sz w:val="28"/>
          <w:szCs w:val="28"/>
          <w:lang w:eastAsia="uk-UA"/>
        </w:rPr>
        <w:t xml:space="preserve"> працює досвідчений, висококваліфікований медичний персонал та кухарі. Про їх роботу говорять результати – за цей навчальний рік за результатами перевірок СЕС   порушень санітарного стану приміщень та харчоблоку, а також порушень відповідності нормам калорійності харчування дітей не виявлено. Хочеться висловити подяку працівникам</w:t>
      </w:r>
      <w:r w:rsidRPr="00507F1D">
        <w:rPr>
          <w:rFonts w:ascii="Times New Roman" w:eastAsia="Times New Roman" w:hAnsi="Times New Roman" w:cs="Times New Roman"/>
          <w:sz w:val="28"/>
          <w:szCs w:val="28"/>
          <w:lang w:eastAsia="uk-UA"/>
        </w:rPr>
        <w:t xml:space="preserve"> харчоблоку, медсестрі</w:t>
      </w:r>
      <w:r w:rsidR="000331E4" w:rsidRPr="00507F1D">
        <w:rPr>
          <w:rFonts w:ascii="Times New Roman" w:eastAsia="Times New Roman" w:hAnsi="Times New Roman" w:cs="Times New Roman"/>
          <w:sz w:val="28"/>
          <w:szCs w:val="28"/>
          <w:lang w:eastAsia="uk-UA"/>
        </w:rPr>
        <w:t>, комірнику за відповідальне ставлення до виконання свої посадових обов’язків.</w:t>
      </w:r>
    </w:p>
    <w:p w:rsidR="000331E4" w:rsidRPr="00507F1D" w:rsidRDefault="00662DC8"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 xml:space="preserve">     </w:t>
      </w:r>
      <w:r w:rsidR="000331E4" w:rsidRPr="00507F1D">
        <w:rPr>
          <w:rFonts w:ascii="Times New Roman" w:eastAsia="Times New Roman" w:hAnsi="Times New Roman" w:cs="Times New Roman"/>
          <w:sz w:val="28"/>
          <w:szCs w:val="28"/>
          <w:lang w:eastAsia="uk-UA"/>
        </w:rPr>
        <w:t>В дошкільному закладі ведеться  систематична і планомірна робота по організації харчування дітей: організовано безпечне і якісне харчування дітей, а саме, замовлення і прийняття безпечних і якісних продуктів харчування, продовольчої сировини у необхідній кількості, додержання умов і термінів їх зберігання, технологія приготування страв, правил особистої гігієни працівників харчоблоку.</w:t>
      </w:r>
    </w:p>
    <w:p w:rsidR="000331E4" w:rsidRPr="00507F1D"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Значна увага в закладі надається пи</w:t>
      </w:r>
      <w:r w:rsidR="00662DC8" w:rsidRPr="00507F1D">
        <w:rPr>
          <w:rFonts w:ascii="Times New Roman" w:eastAsia="Times New Roman" w:hAnsi="Times New Roman" w:cs="Times New Roman"/>
          <w:sz w:val="28"/>
          <w:szCs w:val="28"/>
          <w:lang w:eastAsia="uk-UA"/>
        </w:rPr>
        <w:t>танню безпеки життєдіяльності,</w:t>
      </w:r>
      <w:r w:rsidRPr="00507F1D">
        <w:rPr>
          <w:rFonts w:ascii="Times New Roman" w:eastAsia="Times New Roman" w:hAnsi="Times New Roman" w:cs="Times New Roman"/>
          <w:sz w:val="28"/>
          <w:szCs w:val="28"/>
          <w:lang w:eastAsia="uk-UA"/>
        </w:rPr>
        <w:t xml:space="preserve"> протягом року не було жодної   травми. </w:t>
      </w:r>
    </w:p>
    <w:p w:rsidR="000331E4" w:rsidRPr="00507F1D"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Моніторинг за організацією раціонального харчування, на підставі накопичувальної відомості показав, що норми за основними продуктами протягом року виконані, за виключенням молока – недовиконання 57%, риби – 40%, сиру кисломолочного – 17%, свіжих фруктів – 80%. Це обумовлено вартістю вище означених продуктів та витратами на харчування однієї дитини в день, які закладені у вартість харчування Виконання норм харчування дітей</w:t>
      </w:r>
    </w:p>
    <w:tbl>
      <w:tblPr>
        <w:tblW w:w="6765" w:type="dxa"/>
        <w:tblCellSpacing w:w="1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601"/>
        <w:gridCol w:w="4036"/>
        <w:gridCol w:w="2128"/>
      </w:tblGrid>
      <w:tr w:rsidR="000331E4" w:rsidRPr="00507F1D" w:rsidTr="000331E4">
        <w:trPr>
          <w:tblCellSpacing w:w="12" w:type="dxa"/>
        </w:trPr>
        <w:tc>
          <w:tcPr>
            <w:tcW w:w="675" w:type="dxa"/>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b/>
                <w:bCs/>
                <w:sz w:val="28"/>
                <w:szCs w:val="28"/>
                <w:lang w:eastAsia="uk-UA"/>
              </w:rPr>
              <w:t>№ з/п</w:t>
            </w:r>
          </w:p>
        </w:tc>
        <w:tc>
          <w:tcPr>
            <w:tcW w:w="5250" w:type="dxa"/>
            <w:tcBorders>
              <w:top w:val="outset" w:sz="6" w:space="0" w:color="auto"/>
              <w:left w:val="outset" w:sz="6" w:space="0" w:color="auto"/>
              <w:bottom w:val="outset" w:sz="6" w:space="0" w:color="auto"/>
              <w:right w:val="outset" w:sz="6" w:space="0" w:color="auto"/>
            </w:tcBorders>
            <w:vAlign w:val="center"/>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b/>
                <w:bCs/>
                <w:sz w:val="28"/>
                <w:szCs w:val="28"/>
                <w:lang w:eastAsia="uk-UA"/>
              </w:rPr>
              <w:t>Найменування продуктів харчування</w:t>
            </w:r>
          </w:p>
        </w:tc>
        <w:tc>
          <w:tcPr>
            <w:tcW w:w="2400" w:type="dxa"/>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b/>
                <w:bCs/>
                <w:sz w:val="28"/>
                <w:szCs w:val="28"/>
                <w:lang w:eastAsia="uk-UA"/>
              </w:rPr>
              <w:t xml:space="preserve">Виконання норм харчування </w:t>
            </w:r>
            <w:r w:rsidRPr="00507F1D">
              <w:rPr>
                <w:rFonts w:ascii="Times New Roman" w:eastAsia="Times New Roman" w:hAnsi="Times New Roman" w:cs="Times New Roman"/>
                <w:sz w:val="28"/>
                <w:szCs w:val="28"/>
                <w:lang w:eastAsia="uk-UA"/>
              </w:rPr>
              <w:br/>
            </w:r>
            <w:r w:rsidRPr="00507F1D">
              <w:rPr>
                <w:rFonts w:ascii="Times New Roman" w:eastAsia="Times New Roman" w:hAnsi="Times New Roman" w:cs="Times New Roman"/>
                <w:b/>
                <w:bCs/>
                <w:sz w:val="28"/>
                <w:szCs w:val="28"/>
                <w:lang w:eastAsia="uk-UA"/>
              </w:rPr>
              <w:t xml:space="preserve">(у % в </w:t>
            </w:r>
            <w:r w:rsidRPr="00507F1D">
              <w:rPr>
                <w:rFonts w:ascii="Times New Roman" w:eastAsia="Times New Roman" w:hAnsi="Times New Roman" w:cs="Times New Roman"/>
                <w:b/>
                <w:bCs/>
                <w:sz w:val="28"/>
                <w:szCs w:val="28"/>
                <w:lang w:eastAsia="uk-UA"/>
              </w:rPr>
              <w:lastRenderedPageBreak/>
              <w:t>середньому)</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lastRenderedPageBreak/>
              <w:t>1</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М'ясо</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85</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2</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Риба, рибопродукти</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64</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3</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Олія</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93</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4</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Масло вершкове</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662DC8"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100</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5</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Молоко</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662DC8"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87</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6</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Сир кисломолочний</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83</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7</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Сир твердий</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662DC8"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76</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8</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Сметана</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68</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9</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Яйця</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29</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10</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Цукор</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662DC8"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100</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11</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Картопля</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662DC8"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96</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12</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Овочі</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662DC8"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99</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13</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Фрукти</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20</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14</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Сік</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662DC8"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56</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15</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Крупи</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90</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16</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Борошно</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50</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17</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i/>
                <w:iCs/>
                <w:sz w:val="28"/>
                <w:szCs w:val="28"/>
                <w:lang w:eastAsia="uk-UA"/>
              </w:rPr>
              <w:t>Хліб</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95</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18</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b/>
                <w:bCs/>
                <w:sz w:val="28"/>
                <w:szCs w:val="28"/>
                <w:lang w:eastAsia="uk-UA"/>
              </w:rPr>
              <w:t>Середній показник виконання норм</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b/>
                <w:bCs/>
                <w:sz w:val="28"/>
                <w:szCs w:val="28"/>
                <w:lang w:eastAsia="uk-UA"/>
              </w:rPr>
              <w:t>70</w:t>
            </w:r>
          </w:p>
        </w:tc>
      </w:tr>
      <w:tr w:rsidR="000331E4" w:rsidRPr="00507F1D" w:rsidTr="000331E4">
        <w:trPr>
          <w:tblCellSpacing w:w="12" w:type="dxa"/>
        </w:trPr>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 </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0331E4" w:rsidP="000331E4">
            <w:pPr>
              <w:spacing w:after="0" w:line="240" w:lineRule="auto"/>
              <w:rPr>
                <w:rFonts w:ascii="Times New Roman" w:eastAsia="Times New Roman" w:hAnsi="Times New Roman" w:cs="Times New Roman"/>
                <w:sz w:val="28"/>
                <w:szCs w:val="28"/>
                <w:lang w:eastAsia="uk-UA"/>
              </w:rPr>
            </w:pPr>
            <w:r w:rsidRPr="00507F1D">
              <w:rPr>
                <w:rFonts w:ascii="Times New Roman" w:eastAsia="Times New Roman" w:hAnsi="Times New Roman" w:cs="Times New Roman"/>
                <w:b/>
                <w:bCs/>
                <w:sz w:val="28"/>
                <w:szCs w:val="28"/>
                <w:lang w:eastAsia="uk-UA"/>
              </w:rPr>
              <w:t>Середня вартість харчування по ДНЗ</w:t>
            </w:r>
          </w:p>
        </w:tc>
        <w:tc>
          <w:tcPr>
            <w:tcW w:w="0" w:type="auto"/>
            <w:tcBorders>
              <w:top w:val="outset" w:sz="6" w:space="0" w:color="auto"/>
              <w:left w:val="outset" w:sz="6" w:space="0" w:color="auto"/>
              <w:bottom w:val="outset" w:sz="6" w:space="0" w:color="auto"/>
              <w:right w:val="outset" w:sz="6" w:space="0" w:color="auto"/>
            </w:tcBorders>
            <w:hideMark/>
          </w:tcPr>
          <w:p w:rsidR="000331E4" w:rsidRPr="00507F1D" w:rsidRDefault="00662DC8" w:rsidP="00662DC8">
            <w:pPr>
              <w:spacing w:after="0" w:line="240" w:lineRule="auto"/>
              <w:jc w:val="center"/>
              <w:rPr>
                <w:rFonts w:ascii="Times New Roman" w:eastAsia="Times New Roman" w:hAnsi="Times New Roman" w:cs="Times New Roman"/>
                <w:sz w:val="28"/>
                <w:szCs w:val="28"/>
                <w:lang w:eastAsia="uk-UA"/>
              </w:rPr>
            </w:pPr>
            <w:r w:rsidRPr="00507F1D">
              <w:rPr>
                <w:rFonts w:ascii="Times New Roman" w:eastAsia="Times New Roman" w:hAnsi="Times New Roman" w:cs="Times New Roman"/>
                <w:b/>
                <w:bCs/>
                <w:sz w:val="28"/>
                <w:szCs w:val="28"/>
                <w:lang w:eastAsia="uk-UA"/>
              </w:rPr>
              <w:t xml:space="preserve">40 </w:t>
            </w:r>
            <w:r w:rsidR="000331E4" w:rsidRPr="00507F1D">
              <w:rPr>
                <w:rFonts w:ascii="Times New Roman" w:eastAsia="Times New Roman" w:hAnsi="Times New Roman" w:cs="Times New Roman"/>
                <w:b/>
                <w:bCs/>
                <w:sz w:val="28"/>
                <w:szCs w:val="28"/>
                <w:lang w:eastAsia="uk-UA"/>
              </w:rPr>
              <w:t>грн.</w:t>
            </w:r>
          </w:p>
        </w:tc>
      </w:tr>
    </w:tbl>
    <w:p w:rsidR="000331E4" w:rsidRPr="00507F1D"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У закладі харчуються діти пільгових категорій:</w:t>
      </w:r>
    </w:p>
    <w:p w:rsidR="0032472A" w:rsidRPr="00507F1D" w:rsidRDefault="000331E4" w:rsidP="000331E4">
      <w:pPr>
        <w:numPr>
          <w:ilvl w:val="0"/>
          <w:numId w:val="7"/>
        </w:numPr>
        <w:spacing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 xml:space="preserve">багатодітні сім’ї (50% від вартості </w:t>
      </w:r>
      <w:r w:rsidR="0032472A" w:rsidRPr="00507F1D">
        <w:rPr>
          <w:rFonts w:ascii="Times New Roman" w:eastAsia="Times New Roman" w:hAnsi="Times New Roman" w:cs="Times New Roman"/>
          <w:sz w:val="28"/>
          <w:szCs w:val="28"/>
          <w:lang w:eastAsia="uk-UA"/>
        </w:rPr>
        <w:t>харчування) дітей – 2</w:t>
      </w:r>
    </w:p>
    <w:p w:rsidR="000331E4" w:rsidRPr="00507F1D" w:rsidRDefault="0032472A" w:rsidP="000331E4">
      <w:pPr>
        <w:numPr>
          <w:ilvl w:val="0"/>
          <w:numId w:val="7"/>
        </w:numPr>
        <w:spacing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 xml:space="preserve">малозабезпечені </w:t>
      </w:r>
      <w:proofErr w:type="spellStart"/>
      <w:r w:rsidRPr="00507F1D">
        <w:rPr>
          <w:rFonts w:ascii="Times New Roman" w:eastAsia="Times New Roman" w:hAnsi="Times New Roman" w:cs="Times New Roman"/>
          <w:sz w:val="28"/>
          <w:szCs w:val="28"/>
          <w:lang w:eastAsia="uk-UA"/>
        </w:rPr>
        <w:t>сімї</w:t>
      </w:r>
      <w:proofErr w:type="spellEnd"/>
      <w:r w:rsidRPr="00507F1D">
        <w:rPr>
          <w:rFonts w:ascii="Times New Roman" w:eastAsia="Times New Roman" w:hAnsi="Times New Roman" w:cs="Times New Roman"/>
          <w:sz w:val="28"/>
          <w:szCs w:val="28"/>
          <w:lang w:eastAsia="uk-UA"/>
        </w:rPr>
        <w:t xml:space="preserve">  - дітей                                        -8</w:t>
      </w:r>
      <w:r w:rsidR="000331E4" w:rsidRPr="00507F1D">
        <w:rPr>
          <w:rFonts w:ascii="Times New Roman" w:eastAsia="Times New Roman" w:hAnsi="Times New Roman" w:cs="Times New Roman"/>
          <w:sz w:val="28"/>
          <w:szCs w:val="28"/>
          <w:lang w:eastAsia="uk-UA"/>
        </w:rPr>
        <w:t>;</w:t>
      </w:r>
    </w:p>
    <w:p w:rsidR="0032472A" w:rsidRPr="00507F1D" w:rsidRDefault="0032472A" w:rsidP="000331E4">
      <w:pPr>
        <w:numPr>
          <w:ilvl w:val="0"/>
          <w:numId w:val="7"/>
        </w:numPr>
        <w:spacing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АТО -                          дітей                                        - 2</w:t>
      </w:r>
    </w:p>
    <w:p w:rsidR="0032472A" w:rsidRPr="00507F1D" w:rsidRDefault="0032472A" w:rsidP="000331E4">
      <w:pPr>
        <w:numPr>
          <w:ilvl w:val="0"/>
          <w:numId w:val="7"/>
        </w:numPr>
        <w:spacing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Позбавлені батьківського піклування   - дітей              -1</w:t>
      </w:r>
    </w:p>
    <w:p w:rsidR="000331E4" w:rsidRPr="00507F1D"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b/>
          <w:bCs/>
          <w:color w:val="000099"/>
          <w:sz w:val="28"/>
          <w:szCs w:val="28"/>
          <w:lang w:eastAsia="uk-UA"/>
        </w:rPr>
        <w:t>11. Система роботи щодо соціального захисту дитини</w:t>
      </w:r>
    </w:p>
    <w:p w:rsidR="000331E4" w:rsidRPr="00507F1D" w:rsidRDefault="001B17EC"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A80671" w:rsidRPr="00507F1D">
        <w:rPr>
          <w:rFonts w:ascii="Times New Roman" w:eastAsia="Times New Roman" w:hAnsi="Times New Roman" w:cs="Times New Roman"/>
          <w:sz w:val="28"/>
          <w:szCs w:val="28"/>
          <w:lang w:eastAsia="uk-UA"/>
        </w:rPr>
        <w:t>Дошкільний</w:t>
      </w:r>
      <w:r w:rsidR="000331E4" w:rsidRPr="00507F1D">
        <w:rPr>
          <w:rFonts w:ascii="Times New Roman" w:eastAsia="Times New Roman" w:hAnsi="Times New Roman" w:cs="Times New Roman"/>
          <w:sz w:val="28"/>
          <w:szCs w:val="28"/>
          <w:lang w:eastAsia="uk-UA"/>
        </w:rPr>
        <w:t xml:space="preserve"> заклад</w:t>
      </w:r>
      <w:r w:rsidR="00A80671" w:rsidRPr="00507F1D">
        <w:rPr>
          <w:rFonts w:ascii="Times New Roman" w:eastAsia="Times New Roman" w:hAnsi="Times New Roman" w:cs="Times New Roman"/>
          <w:sz w:val="28"/>
          <w:szCs w:val="28"/>
          <w:lang w:eastAsia="uk-UA"/>
        </w:rPr>
        <w:t xml:space="preserve"> освіти </w:t>
      </w:r>
      <w:r w:rsidR="000331E4" w:rsidRPr="00507F1D">
        <w:rPr>
          <w:rFonts w:ascii="Times New Roman" w:eastAsia="Times New Roman" w:hAnsi="Times New Roman" w:cs="Times New Roman"/>
          <w:sz w:val="28"/>
          <w:szCs w:val="28"/>
          <w:lang w:eastAsia="uk-UA"/>
        </w:rPr>
        <w:t xml:space="preserve"> є державним закладом, у якому суворо дотримуються вимоги щодо забезпечення прав дитини, які закріплені у основних державних документах:</w:t>
      </w:r>
    </w:p>
    <w:p w:rsidR="000331E4" w:rsidRPr="00507F1D" w:rsidRDefault="000331E4" w:rsidP="000331E4">
      <w:pPr>
        <w:numPr>
          <w:ilvl w:val="0"/>
          <w:numId w:val="8"/>
        </w:numPr>
        <w:spacing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Конституція України;</w:t>
      </w:r>
    </w:p>
    <w:p w:rsidR="000331E4" w:rsidRPr="00507F1D" w:rsidRDefault="000331E4" w:rsidP="000331E4">
      <w:pPr>
        <w:numPr>
          <w:ilvl w:val="0"/>
          <w:numId w:val="8"/>
        </w:numPr>
        <w:spacing w:before="100"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Конвенція ООН про права дитини;</w:t>
      </w:r>
    </w:p>
    <w:p w:rsidR="000331E4" w:rsidRPr="00507F1D" w:rsidRDefault="000331E4" w:rsidP="000331E4">
      <w:pPr>
        <w:numPr>
          <w:ilvl w:val="0"/>
          <w:numId w:val="8"/>
        </w:numPr>
        <w:spacing w:before="100"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Закон України «Про охорону дитинства»;</w:t>
      </w:r>
    </w:p>
    <w:p w:rsidR="000331E4" w:rsidRPr="00507F1D" w:rsidRDefault="000331E4" w:rsidP="000331E4">
      <w:pPr>
        <w:numPr>
          <w:ilvl w:val="0"/>
          <w:numId w:val="8"/>
        </w:numPr>
        <w:spacing w:before="100" w:beforeAutospacing="1" w:after="100" w:afterAutospacing="1" w:line="240" w:lineRule="auto"/>
        <w:ind w:left="1440"/>
        <w:jc w:val="both"/>
        <w:rPr>
          <w:rFonts w:ascii="Times New Roman" w:eastAsia="Times New Roman" w:hAnsi="Times New Roman" w:cs="Times New Roman"/>
          <w:sz w:val="28"/>
          <w:szCs w:val="28"/>
          <w:lang w:eastAsia="uk-UA"/>
        </w:rPr>
      </w:pPr>
      <w:r w:rsidRPr="00507F1D">
        <w:rPr>
          <w:rFonts w:ascii="Times New Roman" w:eastAsia="Times New Roman" w:hAnsi="Times New Roman" w:cs="Times New Roman"/>
          <w:sz w:val="28"/>
          <w:szCs w:val="28"/>
          <w:lang w:eastAsia="uk-UA"/>
        </w:rPr>
        <w:t>Сімейний кодекс.</w:t>
      </w:r>
    </w:p>
    <w:p w:rsidR="000331E4" w:rsidRPr="001B17EC" w:rsidRDefault="00A80671"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 xml:space="preserve"> </w:t>
      </w:r>
      <w:r w:rsidR="001B17EC" w:rsidRPr="001B17EC">
        <w:rPr>
          <w:rFonts w:ascii="Times New Roman" w:eastAsia="Times New Roman" w:hAnsi="Times New Roman" w:cs="Times New Roman"/>
          <w:sz w:val="28"/>
          <w:szCs w:val="28"/>
          <w:lang w:eastAsia="uk-UA"/>
        </w:rPr>
        <w:t xml:space="preserve"> </w:t>
      </w:r>
      <w:r w:rsidRPr="001B17EC">
        <w:rPr>
          <w:rFonts w:ascii="Times New Roman" w:eastAsia="Times New Roman" w:hAnsi="Times New Roman" w:cs="Times New Roman"/>
          <w:sz w:val="28"/>
          <w:szCs w:val="28"/>
          <w:lang w:eastAsia="uk-UA"/>
        </w:rPr>
        <w:t xml:space="preserve"> </w:t>
      </w:r>
      <w:r w:rsidR="000331E4" w:rsidRPr="001B17EC">
        <w:rPr>
          <w:rFonts w:ascii="Times New Roman" w:eastAsia="Times New Roman" w:hAnsi="Times New Roman" w:cs="Times New Roman"/>
          <w:sz w:val="28"/>
          <w:szCs w:val="28"/>
          <w:lang w:eastAsia="uk-UA"/>
        </w:rPr>
        <w:t>Для ведення цієї роботи у закладі щорічно, на початку року, складається соціальний паспорт закладу, розробляється план заходів та проводиться аудит дітей різних пільгових категорій</w:t>
      </w:r>
      <w:r w:rsidRPr="001B17EC">
        <w:rPr>
          <w:rFonts w:ascii="Times New Roman" w:eastAsia="Times New Roman" w:hAnsi="Times New Roman" w:cs="Times New Roman"/>
          <w:sz w:val="28"/>
          <w:szCs w:val="28"/>
          <w:lang w:eastAsia="uk-UA"/>
        </w:rPr>
        <w:t xml:space="preserve"> про які я уже казала вище. </w:t>
      </w:r>
      <w:r w:rsidR="000331E4" w:rsidRPr="001B17EC">
        <w:rPr>
          <w:rFonts w:ascii="Times New Roman" w:eastAsia="Times New Roman" w:hAnsi="Times New Roman" w:cs="Times New Roman"/>
          <w:sz w:val="28"/>
          <w:szCs w:val="28"/>
          <w:lang w:eastAsia="uk-UA"/>
        </w:rPr>
        <w:t xml:space="preserve">На виконання листа </w:t>
      </w:r>
      <w:r w:rsidR="000331E4" w:rsidRPr="001B17EC">
        <w:rPr>
          <w:rFonts w:ascii="Times New Roman" w:eastAsia="Times New Roman" w:hAnsi="Times New Roman" w:cs="Times New Roman"/>
          <w:sz w:val="28"/>
          <w:szCs w:val="28"/>
          <w:lang w:eastAsia="uk-UA"/>
        </w:rPr>
        <w:lastRenderedPageBreak/>
        <w:t>Міністерства освіти і науки України від 17.12.2008р. № 1/9-811 «Про здійснення соціально-педагогічного патронату», інструктивно-методичних листів від 27.08.2000р. № 1/9-352, від 04.10.2007р. № 1/9-583 «Про систему роботи з дітьми, які не відвідують дошкільні навчальні заклади» адміністрацією ДНЗ розроблені певні заходи, а саме:</w:t>
      </w:r>
    </w:p>
    <w:p w:rsidR="000331E4" w:rsidRPr="001B17EC" w:rsidRDefault="000331E4" w:rsidP="000331E4">
      <w:pPr>
        <w:numPr>
          <w:ilvl w:val="0"/>
          <w:numId w:val="9"/>
        </w:numPr>
        <w:spacing w:beforeAutospacing="1" w:after="100" w:afterAutospacing="1" w:line="240" w:lineRule="auto"/>
        <w:ind w:left="1440"/>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працює консультативний центр для батьків вихованців;</w:t>
      </w:r>
    </w:p>
    <w:p w:rsidR="000331E4" w:rsidRPr="001B17EC" w:rsidRDefault="000331E4" w:rsidP="000331E4">
      <w:pPr>
        <w:numPr>
          <w:ilvl w:val="0"/>
          <w:numId w:val="9"/>
        </w:numPr>
        <w:spacing w:before="100" w:beforeAutospacing="1" w:after="100" w:afterAutospacing="1" w:line="240" w:lineRule="auto"/>
        <w:ind w:left="1440"/>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надання методичної і консультативної допомоги сім'ї, включ</w:t>
      </w:r>
      <w:r w:rsidR="00A80671" w:rsidRPr="001B17EC">
        <w:rPr>
          <w:rFonts w:ascii="Times New Roman" w:eastAsia="Times New Roman" w:hAnsi="Times New Roman" w:cs="Times New Roman"/>
          <w:sz w:val="28"/>
          <w:szCs w:val="28"/>
          <w:lang w:eastAsia="uk-UA"/>
        </w:rPr>
        <w:t>ення батьків у процес виховання</w:t>
      </w:r>
      <w:r w:rsidRPr="001B17EC">
        <w:rPr>
          <w:rFonts w:ascii="Times New Roman" w:eastAsia="Times New Roman" w:hAnsi="Times New Roman" w:cs="Times New Roman"/>
          <w:sz w:val="28"/>
          <w:szCs w:val="28"/>
          <w:lang w:eastAsia="uk-UA"/>
        </w:rPr>
        <w:t>;</w:t>
      </w:r>
    </w:p>
    <w:p w:rsidR="000331E4" w:rsidRPr="001B17EC" w:rsidRDefault="000331E4" w:rsidP="000331E4">
      <w:pPr>
        <w:numPr>
          <w:ilvl w:val="0"/>
          <w:numId w:val="9"/>
        </w:numPr>
        <w:spacing w:before="100" w:beforeAutospacing="1" w:after="100" w:afterAutospacing="1" w:line="240" w:lineRule="auto"/>
        <w:ind w:left="1440"/>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формування соціально-педагогічної компетенції сім'ї у вирішенні її психолого-педагогічних та соціальних проблем;</w:t>
      </w:r>
    </w:p>
    <w:p w:rsidR="000331E4" w:rsidRPr="001B17EC" w:rsidRDefault="000331E4" w:rsidP="000331E4">
      <w:pPr>
        <w:numPr>
          <w:ilvl w:val="0"/>
          <w:numId w:val="9"/>
        </w:numPr>
        <w:spacing w:before="100" w:beforeAutospacing="1" w:after="100" w:afterAutospacing="1" w:line="240" w:lineRule="auto"/>
        <w:ind w:left="1440"/>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створення банку даних дітей, які підлягають охопленню соціально-педагогічним патронатом.</w:t>
      </w:r>
    </w:p>
    <w:p w:rsidR="000331E4" w:rsidRPr="001B17EC" w:rsidRDefault="000331E4"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b/>
          <w:bCs/>
          <w:color w:val="000099"/>
          <w:sz w:val="28"/>
          <w:szCs w:val="28"/>
          <w:lang w:eastAsia="uk-UA"/>
        </w:rPr>
        <w:t>12. Соціальний захист, збереження та зміцнення здоров’я дітей та педпрацівників</w:t>
      </w:r>
    </w:p>
    <w:p w:rsidR="000331E4" w:rsidRPr="001B17EC" w:rsidRDefault="00A80671"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 xml:space="preserve">      </w:t>
      </w:r>
      <w:r w:rsidR="000331E4" w:rsidRPr="001B17EC">
        <w:rPr>
          <w:rFonts w:ascii="Times New Roman" w:eastAsia="Times New Roman" w:hAnsi="Times New Roman" w:cs="Times New Roman"/>
          <w:sz w:val="28"/>
          <w:szCs w:val="28"/>
          <w:lang w:eastAsia="uk-UA"/>
        </w:rPr>
        <w:t>В дитсадку організовано триразове харчування дітей, в період літньої оздоровчої кампанії в раціон вводяться свіжі овочі та фрукти, передбачена дієта для дітей згідно рекомендації лікаря. Цього року харчування значно покращилося за рахунок збільшення асортименту продуктів харчування та збільшення коштів на харчування відповідно до нормативних вимог.</w:t>
      </w:r>
    </w:p>
    <w:p w:rsidR="000331E4" w:rsidRPr="001B17EC" w:rsidRDefault="003D786D"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 xml:space="preserve">    </w:t>
      </w:r>
      <w:proofErr w:type="spellStart"/>
      <w:r w:rsidR="000331E4" w:rsidRPr="001B17EC">
        <w:rPr>
          <w:rFonts w:ascii="Times New Roman" w:eastAsia="Times New Roman" w:hAnsi="Times New Roman" w:cs="Times New Roman"/>
          <w:sz w:val="28"/>
          <w:szCs w:val="28"/>
          <w:lang w:eastAsia="uk-UA"/>
        </w:rPr>
        <w:t>Педколективом</w:t>
      </w:r>
      <w:proofErr w:type="spellEnd"/>
      <w:r w:rsidR="000331E4" w:rsidRPr="001B17EC">
        <w:rPr>
          <w:rFonts w:ascii="Times New Roman" w:eastAsia="Times New Roman" w:hAnsi="Times New Roman" w:cs="Times New Roman"/>
          <w:sz w:val="28"/>
          <w:szCs w:val="28"/>
          <w:lang w:eastAsia="uk-UA"/>
        </w:rPr>
        <w:t xml:space="preserve"> проводиться планомірна і систематична робота по забезпеченню безпеки життєдіяльності дітей. Розроблено комплексний план роботи по ознайомленню дітей з ПДР, в кінці навчального року проводиться «Тиждень безпеки».</w:t>
      </w:r>
    </w:p>
    <w:p w:rsidR="000331E4" w:rsidRPr="001B17EC" w:rsidRDefault="003D786D"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 xml:space="preserve">    </w:t>
      </w:r>
      <w:r w:rsidR="000331E4" w:rsidRPr="001B17EC">
        <w:rPr>
          <w:rFonts w:ascii="Times New Roman" w:eastAsia="Times New Roman" w:hAnsi="Times New Roman" w:cs="Times New Roman"/>
          <w:sz w:val="28"/>
          <w:szCs w:val="28"/>
          <w:lang w:eastAsia="uk-UA"/>
        </w:rPr>
        <w:t>Щорічно діти проходять диспансерний огляд лікарів-фахівців.</w:t>
      </w:r>
    </w:p>
    <w:p w:rsidR="000331E4" w:rsidRPr="001B17EC" w:rsidRDefault="003D786D"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 xml:space="preserve">   </w:t>
      </w:r>
      <w:r w:rsidR="009E4A6E" w:rsidRPr="001B17EC">
        <w:rPr>
          <w:rFonts w:ascii="Times New Roman" w:eastAsia="Times New Roman" w:hAnsi="Times New Roman" w:cs="Times New Roman"/>
          <w:sz w:val="28"/>
          <w:szCs w:val="28"/>
          <w:lang w:eastAsia="uk-UA"/>
        </w:rPr>
        <w:t>Працівники ЗДО №5</w:t>
      </w:r>
      <w:r w:rsidR="000331E4" w:rsidRPr="001B17EC">
        <w:rPr>
          <w:rFonts w:ascii="Times New Roman" w:eastAsia="Times New Roman" w:hAnsi="Times New Roman" w:cs="Times New Roman"/>
          <w:sz w:val="28"/>
          <w:szCs w:val="28"/>
          <w:lang w:eastAsia="uk-UA"/>
        </w:rPr>
        <w:t xml:space="preserve"> двічі на рік проходять медичний огляд. Працівники, які знаходяться в декретній відпустці отримують із Фонду Соціального страхування одноразову допомогу при народженні дитини і частково оплачувану відпустку по догляду за дитиною до 3-х років.</w:t>
      </w:r>
    </w:p>
    <w:p w:rsidR="000331E4" w:rsidRPr="001B17EC" w:rsidRDefault="003D786D"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 xml:space="preserve">  </w:t>
      </w:r>
      <w:r w:rsidR="000331E4" w:rsidRPr="001B17EC">
        <w:rPr>
          <w:rFonts w:ascii="Times New Roman" w:eastAsia="Times New Roman" w:hAnsi="Times New Roman" w:cs="Times New Roman"/>
          <w:sz w:val="28"/>
          <w:szCs w:val="28"/>
          <w:lang w:eastAsia="uk-UA"/>
        </w:rPr>
        <w:t>Всі працівники, які хворіють, отримують</w:t>
      </w:r>
      <w:r w:rsidRPr="001B17EC">
        <w:rPr>
          <w:rFonts w:ascii="Times New Roman" w:eastAsia="Times New Roman" w:hAnsi="Times New Roman" w:cs="Times New Roman"/>
          <w:sz w:val="28"/>
          <w:szCs w:val="28"/>
          <w:lang w:eastAsia="uk-UA"/>
        </w:rPr>
        <w:t xml:space="preserve"> по листку непрацездатності</w:t>
      </w:r>
      <w:r w:rsidR="000331E4" w:rsidRPr="001B17EC">
        <w:rPr>
          <w:rFonts w:ascii="Times New Roman" w:eastAsia="Times New Roman" w:hAnsi="Times New Roman" w:cs="Times New Roman"/>
          <w:sz w:val="28"/>
          <w:szCs w:val="28"/>
          <w:lang w:eastAsia="uk-UA"/>
        </w:rPr>
        <w:t xml:space="preserve"> допомогу по тимчасовій втраті працездатності.</w:t>
      </w:r>
    </w:p>
    <w:p w:rsidR="000331E4" w:rsidRPr="001B17EC" w:rsidRDefault="003D786D"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 xml:space="preserve">  </w:t>
      </w:r>
      <w:r w:rsidR="000331E4" w:rsidRPr="001B17EC">
        <w:rPr>
          <w:rFonts w:ascii="Times New Roman" w:eastAsia="Times New Roman" w:hAnsi="Times New Roman" w:cs="Times New Roman"/>
          <w:sz w:val="28"/>
          <w:szCs w:val="28"/>
          <w:lang w:eastAsia="uk-UA"/>
        </w:rPr>
        <w:t xml:space="preserve">Всі </w:t>
      </w:r>
      <w:proofErr w:type="spellStart"/>
      <w:r w:rsidR="000331E4" w:rsidRPr="001B17EC">
        <w:rPr>
          <w:rFonts w:ascii="Times New Roman" w:eastAsia="Times New Roman" w:hAnsi="Times New Roman" w:cs="Times New Roman"/>
          <w:sz w:val="28"/>
          <w:szCs w:val="28"/>
          <w:lang w:eastAsia="uk-UA"/>
        </w:rPr>
        <w:t>педпрацівники</w:t>
      </w:r>
      <w:proofErr w:type="spellEnd"/>
      <w:r w:rsidR="000331E4" w:rsidRPr="001B17EC">
        <w:rPr>
          <w:rFonts w:ascii="Times New Roman" w:eastAsia="Times New Roman" w:hAnsi="Times New Roman" w:cs="Times New Roman"/>
          <w:sz w:val="28"/>
          <w:szCs w:val="28"/>
          <w:lang w:eastAsia="uk-UA"/>
        </w:rPr>
        <w:t xml:space="preserve"> мають щорічну ві</w:t>
      </w:r>
      <w:r w:rsidRPr="001B17EC">
        <w:rPr>
          <w:rFonts w:ascii="Times New Roman" w:eastAsia="Times New Roman" w:hAnsi="Times New Roman" w:cs="Times New Roman"/>
          <w:sz w:val="28"/>
          <w:szCs w:val="28"/>
          <w:lang w:eastAsia="uk-UA"/>
        </w:rPr>
        <w:t>дпустку з виплатою оздоровчих</w:t>
      </w:r>
      <w:r w:rsidR="000331E4" w:rsidRPr="001B17EC">
        <w:rPr>
          <w:rFonts w:ascii="Times New Roman" w:eastAsia="Times New Roman" w:hAnsi="Times New Roman" w:cs="Times New Roman"/>
          <w:sz w:val="28"/>
          <w:szCs w:val="28"/>
          <w:lang w:eastAsia="uk-UA"/>
        </w:rPr>
        <w:t>, згідно Зако</w:t>
      </w:r>
      <w:r w:rsidR="00FA0E8C">
        <w:rPr>
          <w:rFonts w:ascii="Times New Roman" w:eastAsia="Times New Roman" w:hAnsi="Times New Roman" w:cs="Times New Roman"/>
          <w:sz w:val="28"/>
          <w:szCs w:val="28"/>
          <w:lang w:eastAsia="uk-UA"/>
        </w:rPr>
        <w:t>ну України «Про освіту», залишились обділеними в цьому році технічні працівники.,яким не виплачують оздоровчих.</w:t>
      </w:r>
    </w:p>
    <w:p w:rsidR="000331E4" w:rsidRPr="001B17EC" w:rsidRDefault="003D786D"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 xml:space="preserve">   Для покращення роботи в </w:t>
      </w:r>
      <w:r w:rsidR="000331E4" w:rsidRPr="001B17EC">
        <w:rPr>
          <w:rFonts w:ascii="Times New Roman" w:eastAsia="Times New Roman" w:hAnsi="Times New Roman" w:cs="Times New Roman"/>
          <w:sz w:val="28"/>
          <w:szCs w:val="28"/>
          <w:lang w:eastAsia="uk-UA"/>
        </w:rPr>
        <w:t>З</w:t>
      </w:r>
      <w:r w:rsidRPr="001B17EC">
        <w:rPr>
          <w:rFonts w:ascii="Times New Roman" w:eastAsia="Times New Roman" w:hAnsi="Times New Roman" w:cs="Times New Roman"/>
          <w:sz w:val="28"/>
          <w:szCs w:val="28"/>
          <w:lang w:eastAsia="uk-UA"/>
        </w:rPr>
        <w:t xml:space="preserve">ДО </w:t>
      </w:r>
      <w:r w:rsidR="001B17EC">
        <w:rPr>
          <w:rFonts w:ascii="Times New Roman" w:eastAsia="Times New Roman" w:hAnsi="Times New Roman" w:cs="Times New Roman"/>
          <w:sz w:val="28"/>
          <w:szCs w:val="28"/>
          <w:lang w:eastAsia="uk-UA"/>
        </w:rPr>
        <w:t xml:space="preserve"> №5</w:t>
      </w:r>
      <w:r w:rsidR="000331E4" w:rsidRPr="001B17EC">
        <w:rPr>
          <w:rFonts w:ascii="Times New Roman" w:eastAsia="Times New Roman" w:hAnsi="Times New Roman" w:cs="Times New Roman"/>
          <w:sz w:val="28"/>
          <w:szCs w:val="28"/>
          <w:lang w:eastAsia="uk-UA"/>
        </w:rPr>
        <w:t xml:space="preserve"> залучаємо педагогічну та батьківську громадськість. Двічі на рік  проводяться батьківські збори, на яких вирішуються нагальні питання.</w:t>
      </w:r>
    </w:p>
    <w:p w:rsidR="000331E4" w:rsidRPr="001B17EC" w:rsidRDefault="001B17EC"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 xml:space="preserve"> </w:t>
      </w:r>
      <w:r w:rsidR="00FA0E8C">
        <w:rPr>
          <w:rFonts w:ascii="Times New Roman" w:eastAsia="Times New Roman" w:hAnsi="Times New Roman" w:cs="Times New Roman"/>
          <w:sz w:val="28"/>
          <w:szCs w:val="28"/>
          <w:lang w:eastAsia="uk-UA"/>
        </w:rPr>
        <w:t xml:space="preserve">   </w:t>
      </w:r>
      <w:r w:rsidRPr="001B17EC">
        <w:rPr>
          <w:rFonts w:ascii="Times New Roman" w:eastAsia="Times New Roman" w:hAnsi="Times New Roman" w:cs="Times New Roman"/>
          <w:sz w:val="28"/>
          <w:szCs w:val="28"/>
          <w:lang w:eastAsia="uk-UA"/>
        </w:rPr>
        <w:t xml:space="preserve"> </w:t>
      </w:r>
      <w:r w:rsidR="000331E4" w:rsidRPr="001B17EC">
        <w:rPr>
          <w:rFonts w:ascii="Times New Roman" w:eastAsia="Times New Roman" w:hAnsi="Times New Roman" w:cs="Times New Roman"/>
          <w:sz w:val="28"/>
          <w:szCs w:val="28"/>
          <w:lang w:eastAsia="uk-UA"/>
        </w:rPr>
        <w:t xml:space="preserve">Педагогічний колектив та батьки вихованців – це єдиний живий організм об’єднаний спільною метою, гуманними стосунками та високою </w:t>
      </w:r>
      <w:r w:rsidR="000331E4" w:rsidRPr="001B17EC">
        <w:rPr>
          <w:rFonts w:ascii="Times New Roman" w:eastAsia="Times New Roman" w:hAnsi="Times New Roman" w:cs="Times New Roman"/>
          <w:sz w:val="28"/>
          <w:szCs w:val="28"/>
          <w:lang w:eastAsia="uk-UA"/>
        </w:rPr>
        <w:lastRenderedPageBreak/>
        <w:t>відповідальністю. Адже, сім’я була і лишається головним осередком, де відбувається становлення і розвиток особистості дитини. Через те батьки є частими гостями в групах: разом з дітьми вони на святах, організовують виставки, приймають участь в спортивних змаганнях, допомагають вихователям у створенні ігрових зон та озелененні груп та майданчиків.</w:t>
      </w:r>
    </w:p>
    <w:p w:rsidR="000331E4" w:rsidRPr="001B17EC" w:rsidRDefault="001B17EC"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 xml:space="preserve"> </w:t>
      </w:r>
      <w:r w:rsidR="00FA0E8C">
        <w:rPr>
          <w:rFonts w:ascii="Times New Roman" w:eastAsia="Times New Roman" w:hAnsi="Times New Roman" w:cs="Times New Roman"/>
          <w:sz w:val="28"/>
          <w:szCs w:val="28"/>
          <w:lang w:eastAsia="uk-UA"/>
        </w:rPr>
        <w:t xml:space="preserve">          </w:t>
      </w:r>
      <w:r w:rsidR="000331E4" w:rsidRPr="001B17EC">
        <w:rPr>
          <w:rFonts w:ascii="Times New Roman" w:eastAsia="Times New Roman" w:hAnsi="Times New Roman" w:cs="Times New Roman"/>
          <w:sz w:val="28"/>
          <w:szCs w:val="28"/>
          <w:lang w:eastAsia="uk-UA"/>
        </w:rPr>
        <w:t>Наприкінці року робиться аналіз звернен</w:t>
      </w:r>
      <w:r w:rsidR="00202351">
        <w:rPr>
          <w:rFonts w:ascii="Times New Roman" w:eastAsia="Times New Roman" w:hAnsi="Times New Roman" w:cs="Times New Roman"/>
          <w:sz w:val="28"/>
          <w:szCs w:val="28"/>
          <w:lang w:eastAsia="uk-UA"/>
        </w:rPr>
        <w:t xml:space="preserve">ь батьків з питань діяльності </w:t>
      </w:r>
      <w:r w:rsidR="000331E4" w:rsidRPr="001B17EC">
        <w:rPr>
          <w:rFonts w:ascii="Times New Roman" w:eastAsia="Times New Roman" w:hAnsi="Times New Roman" w:cs="Times New Roman"/>
          <w:sz w:val="28"/>
          <w:szCs w:val="28"/>
          <w:lang w:eastAsia="uk-UA"/>
        </w:rPr>
        <w:t>З</w:t>
      </w:r>
      <w:r w:rsidR="00202351">
        <w:rPr>
          <w:rFonts w:ascii="Times New Roman" w:eastAsia="Times New Roman" w:hAnsi="Times New Roman" w:cs="Times New Roman"/>
          <w:sz w:val="28"/>
          <w:szCs w:val="28"/>
          <w:lang w:eastAsia="uk-UA"/>
        </w:rPr>
        <w:t>ДО №5</w:t>
      </w:r>
      <w:r w:rsidR="000331E4" w:rsidRPr="001B17EC">
        <w:rPr>
          <w:rFonts w:ascii="Times New Roman" w:eastAsia="Times New Roman" w:hAnsi="Times New Roman" w:cs="Times New Roman"/>
          <w:sz w:val="28"/>
          <w:szCs w:val="28"/>
          <w:lang w:eastAsia="uk-UA"/>
        </w:rPr>
        <w:t>, який показує, що в основному батьки цікавляться питаннями надання додаткових освітянських послуг, харчування, навчання та підготовки дітей до школи. На всі пропозиції та зауваження, викладені батьками та батьківським комітетом, адміністрація своєчасно реагувала і усувала недоліки.</w:t>
      </w:r>
    </w:p>
    <w:p w:rsidR="00FA0E8C" w:rsidRDefault="001B17EC"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sidRPr="001B17EC">
        <w:rPr>
          <w:rFonts w:ascii="Times New Roman" w:eastAsia="Times New Roman" w:hAnsi="Times New Roman" w:cs="Times New Roman"/>
          <w:sz w:val="28"/>
          <w:szCs w:val="28"/>
          <w:lang w:eastAsia="uk-UA"/>
        </w:rPr>
        <w:t xml:space="preserve"> </w:t>
      </w:r>
      <w:r w:rsidR="00202351">
        <w:rPr>
          <w:rFonts w:ascii="Times New Roman" w:eastAsia="Times New Roman" w:hAnsi="Times New Roman" w:cs="Times New Roman"/>
          <w:sz w:val="28"/>
          <w:szCs w:val="28"/>
          <w:lang w:eastAsia="uk-UA"/>
        </w:rPr>
        <w:t xml:space="preserve">  </w:t>
      </w:r>
      <w:r w:rsidR="00FA0E8C">
        <w:rPr>
          <w:rFonts w:ascii="Times New Roman" w:eastAsia="Times New Roman" w:hAnsi="Times New Roman" w:cs="Times New Roman"/>
          <w:sz w:val="28"/>
          <w:szCs w:val="28"/>
          <w:lang w:eastAsia="uk-UA"/>
        </w:rPr>
        <w:t xml:space="preserve">      </w:t>
      </w:r>
      <w:r w:rsidRPr="001B17EC">
        <w:rPr>
          <w:rFonts w:ascii="Times New Roman" w:eastAsia="Times New Roman" w:hAnsi="Times New Roman" w:cs="Times New Roman"/>
          <w:sz w:val="28"/>
          <w:szCs w:val="28"/>
          <w:lang w:eastAsia="uk-UA"/>
        </w:rPr>
        <w:t xml:space="preserve"> </w:t>
      </w:r>
      <w:r w:rsidR="000331E4" w:rsidRPr="001B17EC">
        <w:rPr>
          <w:rFonts w:ascii="Times New Roman" w:eastAsia="Times New Roman" w:hAnsi="Times New Roman" w:cs="Times New Roman"/>
          <w:sz w:val="28"/>
          <w:szCs w:val="28"/>
          <w:lang w:eastAsia="uk-UA"/>
        </w:rPr>
        <w:t>Кожен відвідувач сайту може залишити свої коментарі, пропозиції та побажання щодо роботи закладу</w:t>
      </w:r>
      <w:r w:rsidR="00FA0E8C">
        <w:rPr>
          <w:rFonts w:ascii="Times New Roman" w:eastAsia="Times New Roman" w:hAnsi="Times New Roman" w:cs="Times New Roman"/>
          <w:sz w:val="28"/>
          <w:szCs w:val="28"/>
          <w:lang w:eastAsia="uk-UA"/>
        </w:rPr>
        <w:t>.</w:t>
      </w:r>
    </w:p>
    <w:p w:rsidR="008A359A" w:rsidRPr="001B17EC" w:rsidRDefault="00FA0E8C" w:rsidP="000331E4">
      <w:pPr>
        <w:spacing w:before="100" w:beforeAutospacing="1" w:after="100" w:afterAutospacing="1"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1B17EC" w:rsidRPr="001B17EC">
        <w:rPr>
          <w:rFonts w:ascii="Times New Roman" w:eastAsia="Times New Roman" w:hAnsi="Times New Roman" w:cs="Times New Roman"/>
          <w:sz w:val="28"/>
          <w:szCs w:val="28"/>
          <w:lang w:eastAsia="uk-UA"/>
        </w:rPr>
        <w:t xml:space="preserve"> </w:t>
      </w:r>
      <w:r w:rsidR="00202351">
        <w:rPr>
          <w:rFonts w:ascii="Times New Roman" w:eastAsia="Times New Roman" w:hAnsi="Times New Roman" w:cs="Times New Roman"/>
          <w:sz w:val="28"/>
          <w:szCs w:val="28"/>
          <w:lang w:eastAsia="uk-UA"/>
        </w:rPr>
        <w:t xml:space="preserve"> </w:t>
      </w:r>
      <w:r w:rsidR="001B17EC" w:rsidRPr="001B17EC">
        <w:rPr>
          <w:rFonts w:ascii="Times New Roman" w:eastAsia="Times New Roman" w:hAnsi="Times New Roman" w:cs="Times New Roman"/>
          <w:sz w:val="28"/>
          <w:szCs w:val="28"/>
          <w:lang w:eastAsia="uk-UA"/>
        </w:rPr>
        <w:t xml:space="preserve"> </w:t>
      </w:r>
      <w:r w:rsidR="000331E4" w:rsidRPr="001B17EC">
        <w:rPr>
          <w:rFonts w:ascii="Times New Roman" w:eastAsia="Times New Roman" w:hAnsi="Times New Roman" w:cs="Times New Roman"/>
          <w:sz w:val="28"/>
          <w:szCs w:val="28"/>
          <w:lang w:eastAsia="uk-UA"/>
        </w:rPr>
        <w:t>Вважаю, що колектив закладу працює з розумінням свого морального обов’язку перед прийдешнім, живе в атмосфері постійного пошуку нового, кращого, досконалішого духовно-творчого єднання педагогів, вихованців та їх батьків, а як керівник закладу  допомагаю їм в усьому.</w:t>
      </w:r>
    </w:p>
    <w:sectPr w:rsidR="008A359A" w:rsidRPr="001B17EC" w:rsidSect="0085201D">
      <w:pgSz w:w="11906" w:h="16838"/>
      <w:pgMar w:top="851" w:right="851"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5E49AD"/>
    <w:multiLevelType w:val="multilevel"/>
    <w:tmpl w:val="51DA6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E7E7F27"/>
    <w:multiLevelType w:val="multilevel"/>
    <w:tmpl w:val="ABCE7D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1E17ADA"/>
    <w:multiLevelType w:val="multilevel"/>
    <w:tmpl w:val="B000A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6A36CDE"/>
    <w:multiLevelType w:val="multilevel"/>
    <w:tmpl w:val="3C62EB7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79773F9"/>
    <w:multiLevelType w:val="multilevel"/>
    <w:tmpl w:val="D2BE54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8420522"/>
    <w:multiLevelType w:val="multilevel"/>
    <w:tmpl w:val="52C4A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B165368"/>
    <w:multiLevelType w:val="multilevel"/>
    <w:tmpl w:val="FAD0A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FF40C77"/>
    <w:multiLevelType w:val="multilevel"/>
    <w:tmpl w:val="AF025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A541F72"/>
    <w:multiLevelType w:val="hybridMultilevel"/>
    <w:tmpl w:val="28D4B29E"/>
    <w:lvl w:ilvl="0" w:tplc="C0DEBBA4">
      <w:numFmt w:val="bullet"/>
      <w:lvlText w:val="-"/>
      <w:lvlJc w:val="left"/>
      <w:pPr>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64543FA5"/>
    <w:multiLevelType w:val="multilevel"/>
    <w:tmpl w:val="BA48D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6"/>
  </w:num>
  <w:num w:numId="3">
    <w:abstractNumId w:val="1"/>
  </w:num>
  <w:num w:numId="4">
    <w:abstractNumId w:val="4"/>
  </w:num>
  <w:num w:numId="5">
    <w:abstractNumId w:val="9"/>
  </w:num>
  <w:num w:numId="6">
    <w:abstractNumId w:val="7"/>
  </w:num>
  <w:num w:numId="7">
    <w:abstractNumId w:val="2"/>
  </w:num>
  <w:num w:numId="8">
    <w:abstractNumId w:val="5"/>
  </w:num>
  <w:num w:numId="9">
    <w:abstractNumId w:val="0"/>
  </w:num>
  <w:num w:numId="10">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0331E4"/>
    <w:rsid w:val="000063EA"/>
    <w:rsid w:val="00010E0C"/>
    <w:rsid w:val="000331E4"/>
    <w:rsid w:val="00043DC0"/>
    <w:rsid w:val="000847CE"/>
    <w:rsid w:val="001B17EC"/>
    <w:rsid w:val="00202351"/>
    <w:rsid w:val="002401C2"/>
    <w:rsid w:val="00277B1E"/>
    <w:rsid w:val="00293496"/>
    <w:rsid w:val="002C065F"/>
    <w:rsid w:val="0030002E"/>
    <w:rsid w:val="0032472A"/>
    <w:rsid w:val="00350D3E"/>
    <w:rsid w:val="003B4758"/>
    <w:rsid w:val="003D7534"/>
    <w:rsid w:val="003D786D"/>
    <w:rsid w:val="004A35D4"/>
    <w:rsid w:val="004F3EBE"/>
    <w:rsid w:val="00507F1D"/>
    <w:rsid w:val="005472C9"/>
    <w:rsid w:val="005F69EB"/>
    <w:rsid w:val="005F7093"/>
    <w:rsid w:val="00662DC8"/>
    <w:rsid w:val="00663451"/>
    <w:rsid w:val="006673A6"/>
    <w:rsid w:val="00736B04"/>
    <w:rsid w:val="007745E2"/>
    <w:rsid w:val="00846595"/>
    <w:rsid w:val="0085201D"/>
    <w:rsid w:val="008A4CE0"/>
    <w:rsid w:val="008B2DC2"/>
    <w:rsid w:val="008E2D06"/>
    <w:rsid w:val="009E4A6E"/>
    <w:rsid w:val="009F2A7B"/>
    <w:rsid w:val="00A80671"/>
    <w:rsid w:val="00AE21A7"/>
    <w:rsid w:val="00B2563F"/>
    <w:rsid w:val="00B929BA"/>
    <w:rsid w:val="00C10A37"/>
    <w:rsid w:val="00CC31BC"/>
    <w:rsid w:val="00CF4281"/>
    <w:rsid w:val="00D73C2B"/>
    <w:rsid w:val="00D80922"/>
    <w:rsid w:val="00DD227F"/>
    <w:rsid w:val="00DD3E60"/>
    <w:rsid w:val="00E26E20"/>
    <w:rsid w:val="00E764F6"/>
    <w:rsid w:val="00ED61A5"/>
    <w:rsid w:val="00FA0E8C"/>
    <w:rsid w:val="00FD1C5A"/>
    <w:rsid w:val="00FD786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35D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331E4"/>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0331E4"/>
    <w:rPr>
      <w:b/>
      <w:bCs/>
    </w:rPr>
  </w:style>
  <w:style w:type="character" w:styleId="a5">
    <w:name w:val="Hyperlink"/>
    <w:basedOn w:val="a0"/>
    <w:uiPriority w:val="99"/>
    <w:semiHidden/>
    <w:unhideWhenUsed/>
    <w:rsid w:val="000331E4"/>
    <w:rPr>
      <w:color w:val="0000FF"/>
      <w:u w:val="single"/>
    </w:rPr>
  </w:style>
  <w:style w:type="character" w:styleId="a6">
    <w:name w:val="Emphasis"/>
    <w:basedOn w:val="a0"/>
    <w:uiPriority w:val="20"/>
    <w:qFormat/>
    <w:rsid w:val="000331E4"/>
    <w:rPr>
      <w:i/>
      <w:iCs/>
    </w:rPr>
  </w:style>
  <w:style w:type="paragraph" w:styleId="a7">
    <w:name w:val="Body Text"/>
    <w:basedOn w:val="a"/>
    <w:link w:val="a8"/>
    <w:unhideWhenUsed/>
    <w:rsid w:val="00B2563F"/>
    <w:pPr>
      <w:spacing w:after="0" w:line="240" w:lineRule="auto"/>
    </w:pPr>
    <w:rPr>
      <w:rFonts w:ascii="Times New Roman" w:eastAsia="Times New Roman" w:hAnsi="Times New Roman" w:cs="Times New Roman"/>
      <w:sz w:val="28"/>
      <w:szCs w:val="20"/>
      <w:lang w:eastAsia="ru-RU"/>
    </w:rPr>
  </w:style>
  <w:style w:type="character" w:customStyle="1" w:styleId="a8">
    <w:name w:val="Основной текст Знак"/>
    <w:basedOn w:val="a0"/>
    <w:link w:val="a7"/>
    <w:rsid w:val="00B2563F"/>
    <w:rPr>
      <w:rFonts w:ascii="Times New Roman" w:eastAsia="Times New Roman" w:hAnsi="Times New Roman" w:cs="Times New Roman"/>
      <w:sz w:val="28"/>
      <w:szCs w:val="20"/>
      <w:lang w:eastAsia="ru-RU"/>
    </w:rPr>
  </w:style>
  <w:style w:type="paragraph" w:styleId="a9">
    <w:name w:val="List Paragraph"/>
    <w:basedOn w:val="a"/>
    <w:uiPriority w:val="34"/>
    <w:qFormat/>
    <w:rsid w:val="00B2563F"/>
    <w:pPr>
      <w:spacing w:after="0" w:line="240" w:lineRule="auto"/>
      <w:ind w:left="720"/>
      <w:contextualSpacing/>
    </w:pPr>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331E4"/>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0331E4"/>
    <w:rPr>
      <w:b/>
      <w:bCs/>
    </w:rPr>
  </w:style>
  <w:style w:type="character" w:styleId="a5">
    <w:name w:val="Hyperlink"/>
    <w:basedOn w:val="a0"/>
    <w:uiPriority w:val="99"/>
    <w:semiHidden/>
    <w:unhideWhenUsed/>
    <w:rsid w:val="000331E4"/>
    <w:rPr>
      <w:color w:val="0000FF"/>
      <w:u w:val="single"/>
    </w:rPr>
  </w:style>
  <w:style w:type="character" w:styleId="a6">
    <w:name w:val="Emphasis"/>
    <w:basedOn w:val="a0"/>
    <w:uiPriority w:val="20"/>
    <w:qFormat/>
    <w:rsid w:val="000331E4"/>
    <w:rPr>
      <w:i/>
      <w:iCs/>
    </w:rPr>
  </w:style>
</w:styles>
</file>

<file path=word/webSettings.xml><?xml version="1.0" encoding="utf-8"?>
<w:webSettings xmlns:r="http://schemas.openxmlformats.org/officeDocument/2006/relationships" xmlns:w="http://schemas.openxmlformats.org/wordprocessingml/2006/main">
  <w:divs>
    <w:div w:id="103230582">
      <w:bodyDiv w:val="1"/>
      <w:marLeft w:val="0"/>
      <w:marRight w:val="0"/>
      <w:marTop w:val="0"/>
      <w:marBottom w:val="0"/>
      <w:divBdr>
        <w:top w:val="none" w:sz="0" w:space="0" w:color="auto"/>
        <w:left w:val="none" w:sz="0" w:space="0" w:color="auto"/>
        <w:bottom w:val="none" w:sz="0" w:space="0" w:color="auto"/>
        <w:right w:val="none" w:sz="0" w:space="0" w:color="auto"/>
      </w:divBdr>
      <w:divsChild>
        <w:div w:id="929894213">
          <w:blockQuote w:val="1"/>
          <w:marLeft w:val="720"/>
          <w:marRight w:val="720"/>
          <w:marTop w:val="100"/>
          <w:marBottom w:val="100"/>
          <w:divBdr>
            <w:top w:val="none" w:sz="0" w:space="0" w:color="auto"/>
            <w:left w:val="none" w:sz="0" w:space="0" w:color="auto"/>
            <w:bottom w:val="none" w:sz="0" w:space="0" w:color="auto"/>
            <w:right w:val="none" w:sz="0" w:space="0" w:color="auto"/>
          </w:divBdr>
        </w:div>
        <w:div w:id="1145200554">
          <w:blockQuote w:val="1"/>
          <w:marLeft w:val="720"/>
          <w:marRight w:val="720"/>
          <w:marTop w:val="100"/>
          <w:marBottom w:val="100"/>
          <w:divBdr>
            <w:top w:val="none" w:sz="0" w:space="0" w:color="auto"/>
            <w:left w:val="none" w:sz="0" w:space="0" w:color="auto"/>
            <w:bottom w:val="none" w:sz="0" w:space="0" w:color="auto"/>
            <w:right w:val="none" w:sz="0" w:space="0" w:color="auto"/>
          </w:divBdr>
        </w:div>
        <w:div w:id="505172134">
          <w:blockQuote w:val="1"/>
          <w:marLeft w:val="720"/>
          <w:marRight w:val="720"/>
          <w:marTop w:val="100"/>
          <w:marBottom w:val="100"/>
          <w:divBdr>
            <w:top w:val="none" w:sz="0" w:space="0" w:color="auto"/>
            <w:left w:val="none" w:sz="0" w:space="0" w:color="auto"/>
            <w:bottom w:val="none" w:sz="0" w:space="0" w:color="auto"/>
            <w:right w:val="none" w:sz="0" w:space="0" w:color="auto"/>
          </w:divBdr>
        </w:div>
        <w:div w:id="80880513">
          <w:blockQuote w:val="1"/>
          <w:marLeft w:val="720"/>
          <w:marRight w:val="720"/>
          <w:marTop w:val="100"/>
          <w:marBottom w:val="100"/>
          <w:divBdr>
            <w:top w:val="none" w:sz="0" w:space="0" w:color="auto"/>
            <w:left w:val="none" w:sz="0" w:space="0" w:color="auto"/>
            <w:bottom w:val="none" w:sz="0" w:space="0" w:color="auto"/>
            <w:right w:val="none" w:sz="0" w:space="0" w:color="auto"/>
          </w:divBdr>
        </w:div>
        <w:div w:id="209389397">
          <w:blockQuote w:val="1"/>
          <w:marLeft w:val="720"/>
          <w:marRight w:val="720"/>
          <w:marTop w:val="100"/>
          <w:marBottom w:val="100"/>
          <w:divBdr>
            <w:top w:val="none" w:sz="0" w:space="0" w:color="auto"/>
            <w:left w:val="none" w:sz="0" w:space="0" w:color="auto"/>
            <w:bottom w:val="none" w:sz="0" w:space="0" w:color="auto"/>
            <w:right w:val="none" w:sz="0" w:space="0" w:color="auto"/>
          </w:divBdr>
        </w:div>
        <w:div w:id="1365786406">
          <w:blockQuote w:val="1"/>
          <w:marLeft w:val="720"/>
          <w:marRight w:val="720"/>
          <w:marTop w:val="100"/>
          <w:marBottom w:val="100"/>
          <w:divBdr>
            <w:top w:val="none" w:sz="0" w:space="0" w:color="auto"/>
            <w:left w:val="none" w:sz="0" w:space="0" w:color="auto"/>
            <w:bottom w:val="none" w:sz="0" w:space="0" w:color="auto"/>
            <w:right w:val="none" w:sz="0" w:space="0" w:color="auto"/>
          </w:divBdr>
        </w:div>
        <w:div w:id="782923523">
          <w:blockQuote w:val="1"/>
          <w:marLeft w:val="720"/>
          <w:marRight w:val="720"/>
          <w:marTop w:val="100"/>
          <w:marBottom w:val="100"/>
          <w:divBdr>
            <w:top w:val="none" w:sz="0" w:space="0" w:color="auto"/>
            <w:left w:val="none" w:sz="0" w:space="0" w:color="auto"/>
            <w:bottom w:val="none" w:sz="0" w:space="0" w:color="auto"/>
            <w:right w:val="none" w:sz="0" w:space="0" w:color="auto"/>
          </w:divBdr>
        </w:div>
        <w:div w:id="347676644">
          <w:blockQuote w:val="1"/>
          <w:marLeft w:val="720"/>
          <w:marRight w:val="720"/>
          <w:marTop w:val="100"/>
          <w:marBottom w:val="100"/>
          <w:divBdr>
            <w:top w:val="none" w:sz="0" w:space="0" w:color="auto"/>
            <w:left w:val="none" w:sz="0" w:space="0" w:color="auto"/>
            <w:bottom w:val="none" w:sz="0" w:space="0" w:color="auto"/>
            <w:right w:val="none" w:sz="0" w:space="0" w:color="auto"/>
          </w:divBdr>
        </w:div>
        <w:div w:id="2058433865">
          <w:blockQuote w:val="1"/>
          <w:marLeft w:val="720"/>
          <w:marRight w:val="720"/>
          <w:marTop w:val="100"/>
          <w:marBottom w:val="100"/>
          <w:divBdr>
            <w:top w:val="none" w:sz="0" w:space="0" w:color="auto"/>
            <w:left w:val="none" w:sz="0" w:space="0" w:color="auto"/>
            <w:bottom w:val="none" w:sz="0" w:space="0" w:color="auto"/>
            <w:right w:val="none" w:sz="0" w:space="0" w:color="auto"/>
          </w:divBdr>
        </w:div>
        <w:div w:id="409541795">
          <w:blockQuote w:val="1"/>
          <w:marLeft w:val="720"/>
          <w:marRight w:val="720"/>
          <w:marTop w:val="100"/>
          <w:marBottom w:val="100"/>
          <w:divBdr>
            <w:top w:val="none" w:sz="0" w:space="0" w:color="auto"/>
            <w:left w:val="none" w:sz="0" w:space="0" w:color="auto"/>
            <w:bottom w:val="none" w:sz="0" w:space="0" w:color="auto"/>
            <w:right w:val="none" w:sz="0" w:space="0" w:color="auto"/>
          </w:divBdr>
        </w:div>
        <w:div w:id="210364509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12904103">
      <w:bodyDiv w:val="1"/>
      <w:marLeft w:val="0"/>
      <w:marRight w:val="0"/>
      <w:marTop w:val="0"/>
      <w:marBottom w:val="0"/>
      <w:divBdr>
        <w:top w:val="none" w:sz="0" w:space="0" w:color="auto"/>
        <w:left w:val="none" w:sz="0" w:space="0" w:color="auto"/>
        <w:bottom w:val="none" w:sz="0" w:space="0" w:color="auto"/>
        <w:right w:val="none" w:sz="0" w:space="0" w:color="auto"/>
      </w:divBdr>
    </w:div>
    <w:div w:id="656886506">
      <w:bodyDiv w:val="1"/>
      <w:marLeft w:val="0"/>
      <w:marRight w:val="0"/>
      <w:marTop w:val="0"/>
      <w:marBottom w:val="0"/>
      <w:divBdr>
        <w:top w:val="none" w:sz="0" w:space="0" w:color="auto"/>
        <w:left w:val="none" w:sz="0" w:space="0" w:color="auto"/>
        <w:bottom w:val="none" w:sz="0" w:space="0" w:color="auto"/>
        <w:right w:val="none" w:sz="0" w:space="0" w:color="auto"/>
      </w:divBdr>
    </w:div>
    <w:div w:id="2060205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381</TotalTime>
  <Pages>14</Pages>
  <Words>4410</Words>
  <Characters>25141</Characters>
  <Application>Microsoft Office Word</Application>
  <DocSecurity>0</DocSecurity>
  <Lines>209</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Tonya Co.</Company>
  <LinksUpToDate>false</LinksUpToDate>
  <CharactersWithSpaces>29493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Tonya</dc:creator>
  <cp:lastModifiedBy>User</cp:lastModifiedBy>
  <cp:revision>16</cp:revision>
  <dcterms:created xsi:type="dcterms:W3CDTF">2015-11-25T14:59:00Z</dcterms:created>
  <dcterms:modified xsi:type="dcterms:W3CDTF">2021-06-16T11:55:00Z</dcterms:modified>
</cp:coreProperties>
</file>