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
<Relationship Id="rId3" Type="http://schemas.openxmlformats.org/officeDocument/2006/relationships/extended-properties"  Target="docProps/app.xml"  />
<Relationship Id="rId2" Type="http://schemas.openxmlformats.org/package/2006/relationships/metadata/core-properties"  Target="docProps/core.xml"  />
<Relationship Id="rId1" Type="http://schemas.openxmlformats.org/officeDocument/2006/relationships/officeDocument"  Target="word/document.xml"  />
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536"/>
        <w:gridCol w:w="652"/>
        <w:gridCol w:w="567"/>
        <w:gridCol w:w="1106"/>
        <w:gridCol w:w="1106"/>
        <w:gridCol w:w="1106"/>
        <w:gridCol w:w="1106"/>
        <w:gridCol w:w="1106"/>
        <w:gridCol w:w="1072"/>
        <w:gridCol w:w="1140"/>
        <w:gridCol w:w="159"/>
        <w:gridCol w:w="680"/>
        <w:gridCol w:w="267"/>
        <w:gridCol w:w="414"/>
        <w:gridCol w:w="437"/>
        <w:gridCol w:w="244"/>
      </w:tblGrid>
      <w:tr>
        <w:trPr>
          <w:trHeight w:hRule="exact" w:val="855.54"/>
        </w:trPr>
        <w:tc>
          <w:tcPr>
            <w:tcW w:w="453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818.9" w:type="dxa"/>
            <w:gridSpan w:val="8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339.6" w:type="dxa"/>
            <w:gridSpan w:val="7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Додаток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3</w:t>
            </w:r>
            <w:r>
              <w:rPr/>
              <w:t xml:space="preserve"> </w:t>
            </w:r>
          </w:p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до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Порядку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складання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бюджетної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звітності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розпорядниками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одержувачами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бюджетних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коштів,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звітності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фондами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загальнообов'язкового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державного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соціального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пенсійного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страхування</w:t>
            </w:r>
            <w:r>
              <w:rPr/>
              <w:t xml:space="preserve"> </w:t>
            </w:r>
          </w:p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(пункт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1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розділу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II)</w:t>
            </w:r>
            <w:r>
              <w:rPr/>
              <w:t xml:space="preserve"> </w:t>
            </w:r>
          </w:p>
        </w:tc>
      </w:tr>
      <w:tr>
        <w:trPr>
          <w:trHeight w:hRule="exact" w:val="1155.273"/>
        </w:trPr>
        <w:tc>
          <w:tcPr>
            <w:tcW w:w="15694.5" w:type="dxa"/>
            <w:gridSpan w:val="16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Звіт</w:t>
            </w:r>
          </w:p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про надходження і використання коштів, отриманих за іншими джерелами власних</w:t>
            </w:r>
          </w:p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надходжень</w:t>
            </w:r>
          </w:p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(форма N 4-2м)</w:t>
            </w:r>
          </w:p>
        </w:tc>
      </w:tr>
      <w:tr>
        <w:trPr>
          <w:trHeight w:hRule="exact" w:val="277.8299"/>
        </w:trPr>
        <w:tc>
          <w:tcPr>
            <w:tcW w:w="15694.5" w:type="dxa"/>
            <w:gridSpan w:val="16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за 2024 рік</w:t>
            </w:r>
          </w:p>
        </w:tc>
      </w:tr>
      <w:tr>
        <w:trPr>
          <w:trHeight w:hRule="exact" w:val="277.8301"/>
        </w:trPr>
        <w:tc>
          <w:tcPr>
            <w:tcW w:w="453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818.9" w:type="dxa"/>
            <w:gridSpan w:val="8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98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9"/>
        </w:trPr>
        <w:tc>
          <w:tcPr>
            <w:tcW w:w="453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818.9" w:type="dxa"/>
            <w:gridSpan w:val="8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98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41.2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КОДИ</w:t>
            </w:r>
          </w:p>
        </w:tc>
      </w:tr>
      <w:tr>
        <w:trPr>
          <w:trHeight w:hRule="exact" w:val="471.8701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Установа</w:t>
            </w:r>
          </w:p>
        </w:tc>
        <w:tc>
          <w:tcPr>
            <w:tcW w:w="7818.9" w:type="dxa"/>
            <w:gridSpan w:val="8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Комунальний заклад "Заклад дошкільної освіти (ясла- садок) №1 "Дзвіночок" Володимирської міської ради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ЄДРПОУ</w:t>
            </w:r>
          </w:p>
        </w:tc>
        <w:tc>
          <w:tcPr>
            <w:tcW w:w="2041.2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21755731</w:t>
            </w:r>
          </w:p>
        </w:tc>
      </w:tr>
      <w:tr>
        <w:trPr>
          <w:trHeight w:hRule="exact" w:val="261.5131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Територія</w:t>
            </w:r>
          </w:p>
        </w:tc>
        <w:tc>
          <w:tcPr>
            <w:tcW w:w="7818.9" w:type="dxa"/>
            <w:gridSpan w:val="8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Володимир-Волинський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КАТОТТГ</w:t>
            </w:r>
          </w:p>
        </w:tc>
        <w:tc>
          <w:tcPr>
            <w:tcW w:w="2041.2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UA07020010010041660</w:t>
            </w:r>
          </w:p>
        </w:tc>
      </w:tr>
      <w:tr>
        <w:trPr>
          <w:trHeight w:hRule="exact" w:val="261.5131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Організаційно-правова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форма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господарювання</w:t>
            </w:r>
            <w:r>
              <w:rPr/>
              <w:t xml:space="preserve"> </w:t>
            </w:r>
          </w:p>
        </w:tc>
        <w:tc>
          <w:tcPr>
            <w:tcW w:w="7818.9" w:type="dxa"/>
            <w:gridSpan w:val="8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Комунальна організація (установа, заклад)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КОПФГ</w:t>
            </w:r>
          </w:p>
        </w:tc>
        <w:tc>
          <w:tcPr>
            <w:tcW w:w="2041.2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430</w:t>
            </w:r>
          </w:p>
        </w:tc>
      </w:tr>
      <w:tr>
        <w:trPr>
          <w:trHeight w:hRule="exact" w:val="246.9598"/>
        </w:trPr>
        <w:tc>
          <w:tcPr>
            <w:tcW w:w="12354.9" w:type="dxa"/>
            <w:gridSpan w:val="9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відомчої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державного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 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</w:t>
            </w:r>
            <w:r>
              <w:rPr/>
              <w:t xml:space="preserve"> 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46.9598"/>
        </w:trPr>
        <w:tc>
          <w:tcPr>
            <w:tcW w:w="12354.9" w:type="dxa"/>
            <w:gridSpan w:val="9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програмної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державного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 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</w:t>
            </w:r>
            <w:r>
              <w:rPr/>
              <w:t xml:space="preserve"> 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46.9598"/>
        </w:trPr>
        <w:tc>
          <w:tcPr>
            <w:tcW w:w="12354.9" w:type="dxa"/>
            <w:gridSpan w:val="9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типової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відомчої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місцевих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011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Орган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з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питань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молоді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спорту</w:t>
            </w:r>
            <w:r>
              <w:rPr/>
              <w:t xml:space="preserve"> 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449.8205"/>
        </w:trPr>
        <w:tc>
          <w:tcPr>
            <w:tcW w:w="12354.9" w:type="dxa"/>
            <w:gridSpan w:val="9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програмної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місцевих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(код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Типової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програмної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місцевих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бюджетів)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1111010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Надання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дошкільної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освіти</w:t>
            </w:r>
            <w:r>
              <w:rPr/>
              <w:t xml:space="preserve"> 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555.6598"/>
        </w:trPr>
        <w:tc>
          <w:tcPr>
            <w:tcW w:w="4536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Періодичність: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річна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</w:t>
            </w:r>
            <w:r>
              <w:rPr/>
              <w:t xml:space="preserve"> </w:t>
            </w:r>
          </w:p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Одиниця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виміру: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грн.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коп.</w:t>
            </w:r>
            <w:r>
              <w:rPr/>
              <w:t xml:space="preserve"> </w:t>
            </w:r>
          </w:p>
        </w:tc>
        <w:tc>
          <w:tcPr>
            <w:tcW w:w="7818.9" w:type="dxa"/>
            <w:gridSpan w:val="8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98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416.7451"/>
        </w:trPr>
        <w:tc>
          <w:tcPr>
            <w:tcW w:w="4507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Показники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КЕКВ</w:t>
            </w:r>
          </w:p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та/або</w:t>
            </w:r>
          </w:p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ККК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Код рядка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Затверджено на звітний рік</w:t>
            </w:r>
          </w:p>
        </w:tc>
        <w:tc>
          <w:tcPr>
            <w:tcW w:w="2211.3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Залишок на початок звітного року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Перераховано залишок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Надійшло коштів за звітний період (рік)</w:t>
            </w:r>
          </w:p>
        </w:tc>
        <w:tc>
          <w:tcPr>
            <w:tcW w:w="2211.3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Касові</w:t>
            </w:r>
          </w:p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за звітний період (рік)</w:t>
            </w:r>
          </w:p>
        </w:tc>
        <w:tc>
          <w:tcPr>
            <w:tcW w:w="2211.299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Залишок</w:t>
            </w:r>
          </w:p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на кінець звітного періоду (року)</w:t>
            </w:r>
          </w:p>
        </w:tc>
      </w:tr>
      <w:tr>
        <w:trPr>
          <w:trHeight w:hRule="exact" w:val="277.8299"/>
        </w:trPr>
        <w:tc>
          <w:tcPr>
            <w:tcW w:w="4507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усього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у тому числі на рахунках в установах банків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усього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у тому числі перераховані з рахунків в установах банків</w:t>
            </w:r>
          </w:p>
        </w:tc>
        <w:tc>
          <w:tcPr>
            <w:tcW w:w="2211.299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694.575"/>
        </w:trPr>
        <w:tc>
          <w:tcPr>
            <w:tcW w:w="4507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05.6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усього</w:t>
            </w:r>
          </w:p>
        </w:tc>
        <w:tc>
          <w:tcPr>
            <w:tcW w:w="1105.6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у тому числі на рахунках в установах банків</w:t>
            </w:r>
          </w:p>
        </w:tc>
      </w:tr>
      <w:tr>
        <w:trPr>
          <w:trHeight w:hRule="exact" w:val="277.8299"/>
        </w:trPr>
        <w:tc>
          <w:tcPr>
            <w:tcW w:w="4507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2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3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4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5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6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7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8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9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10</w:t>
            </w:r>
          </w:p>
        </w:tc>
        <w:tc>
          <w:tcPr>
            <w:tcW w:w="1105.6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11</w:t>
            </w:r>
          </w:p>
        </w:tc>
        <w:tc>
          <w:tcPr>
            <w:tcW w:w="1105.6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12</w:t>
            </w:r>
          </w:p>
        </w:tc>
      </w:tr>
      <w:tr>
        <w:trPr>
          <w:trHeight w:hRule="exact" w:val="213.15"/>
        </w:trPr>
        <w:tc>
          <w:tcPr>
            <w:tcW w:w="4507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Надходження коштів - усього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010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17661,39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0,05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17661,39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0,05</w:t>
            </w:r>
          </w:p>
        </w:tc>
        <w:tc>
          <w:tcPr>
            <w:tcW w:w="1105.6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4507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Від отриманих благодійних внесків, грантів та дарунків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020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17661,39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17661,39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1166.886"/>
        </w:trPr>
        <w:tc>
          <w:tcPr>
            <w:tcW w:w="4536" w:type="dxa"/>
          </w:tcPr>
          <w:p/>
        </w:tc>
        <w:tc>
          <w:tcPr>
            <w:tcW w:w="652" w:type="dxa"/>
          </w:tcPr>
          <w:p/>
        </w:tc>
        <w:tc>
          <w:tcPr>
            <w:tcW w:w="567" w:type="dxa"/>
          </w:tcPr>
          <w:p/>
        </w:tc>
        <w:tc>
          <w:tcPr>
            <w:tcW w:w="1106" w:type="dxa"/>
          </w:tcPr>
          <w:p/>
        </w:tc>
        <w:tc>
          <w:tcPr>
            <w:tcW w:w="1106" w:type="dxa"/>
          </w:tcPr>
          <w:p/>
        </w:tc>
        <w:tc>
          <w:tcPr>
            <w:tcW w:w="1106" w:type="dxa"/>
          </w:tcPr>
          <w:p/>
        </w:tc>
        <w:tc>
          <w:tcPr>
            <w:tcW w:w="1106" w:type="dxa"/>
          </w:tcPr>
          <w:p/>
        </w:tc>
        <w:tc>
          <w:tcPr>
            <w:tcW w:w="1106" w:type="dxa"/>
          </w:tcPr>
          <w:p/>
        </w:tc>
        <w:tc>
          <w:tcPr>
            <w:tcW w:w="1072" w:type="dxa"/>
          </w:tcPr>
          <w:p/>
        </w:tc>
        <w:tc>
          <w:tcPr>
            <w:tcW w:w="1140" w:type="dxa"/>
          </w:tcPr>
          <w:p/>
        </w:tc>
        <w:tc>
          <w:tcPr>
            <w:tcW w:w="159" w:type="dxa"/>
          </w:tcPr>
          <w:p/>
        </w:tc>
        <w:tc>
          <w:tcPr>
            <w:tcW w:w="680" w:type="dxa"/>
          </w:tcPr>
          <w:p/>
        </w:tc>
        <w:tc>
          <w:tcPr>
            <w:tcW w:w="1134" w:type="dxa"/>
            <w:gridSpan w:val="3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1" name="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1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4" w:type="dxa"/>
          </w:tcPr>
          <w:p/>
        </w:tc>
      </w:tr>
      <w:tr>
        <w:trPr>
          <w:trHeight w:hRule="exact" w:val="878.325"/>
        </w:trPr>
        <w:tc>
          <w:tcPr>
            <w:tcW w:w="4536" w:type="dxa"/>
          </w:tcPr>
          <w:p/>
        </w:tc>
        <w:tc>
          <w:tcPr>
            <w:tcW w:w="652" w:type="dxa"/>
          </w:tcPr>
          <w:p/>
        </w:tc>
        <w:tc>
          <w:tcPr>
            <w:tcW w:w="567" w:type="dxa"/>
          </w:tcPr>
          <w:p/>
        </w:tc>
        <w:tc>
          <w:tcPr>
            <w:tcW w:w="1106" w:type="dxa"/>
          </w:tcPr>
          <w:p/>
        </w:tc>
        <w:tc>
          <w:tcPr>
            <w:tcW w:w="1106" w:type="dxa"/>
          </w:tcPr>
          <w:p/>
        </w:tc>
        <w:tc>
          <w:tcPr>
            <w:tcW w:w="1106" w:type="dxa"/>
          </w:tcPr>
          <w:p/>
        </w:tc>
        <w:tc>
          <w:tcPr>
            <w:tcW w:w="1106" w:type="dxa"/>
          </w:tcPr>
          <w:p/>
        </w:tc>
        <w:tc>
          <w:tcPr>
            <w:tcW w:w="1106" w:type="dxa"/>
          </w:tcPr>
          <w:p/>
        </w:tc>
        <w:tc>
          <w:tcPr>
            <w:tcW w:w="1072" w:type="dxa"/>
          </w:tcPr>
          <w:p/>
        </w:tc>
        <w:tc>
          <w:tcPr>
            <w:tcW w:w="1140" w:type="dxa"/>
          </w:tcPr>
          <w:p/>
        </w:tc>
        <w:tc>
          <w:tcPr>
            <w:tcW w:w="159" w:type="dxa"/>
          </w:tcPr>
          <w:p/>
        </w:tc>
        <w:tc>
          <w:tcPr>
            <w:tcW w:w="680" w:type="dxa"/>
          </w:tcPr>
          <w:p/>
        </w:tc>
        <w:tc>
          <w:tcPr>
            <w:tcW w:w="267" w:type="dxa"/>
          </w:tcPr>
          <w:p/>
        </w:tc>
        <w:tc>
          <w:tcPr>
            <w:tcW w:w="414" w:type="dxa"/>
          </w:tcPr>
          <w:p/>
        </w:tc>
        <w:tc>
          <w:tcPr>
            <w:tcW w:w="437" w:type="dxa"/>
          </w:tcPr>
          <w:p/>
        </w:tc>
        <w:tc>
          <w:tcPr>
            <w:tcW w:w="244" w:type="dxa"/>
          </w:tcPr>
          <w:p/>
        </w:tc>
      </w:tr>
      <w:tr>
        <w:trPr>
          <w:trHeight w:hRule="exact" w:val="277.8304"/>
        </w:trPr>
        <w:tc>
          <w:tcPr>
            <w:tcW w:w="453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202500000047822000</w:t>
            </w:r>
          </w:p>
        </w:tc>
        <w:tc>
          <w:tcPr>
            <w:tcW w:w="1247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211.3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1105.6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05.6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05.6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05.6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05.6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8.7003" w:type="dxa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2182.949" w:type="dxa"/>
            <w:gridSpan w:val="5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1 з 4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508"/>
        <w:gridCol w:w="680"/>
        <w:gridCol w:w="567"/>
        <w:gridCol w:w="1106"/>
        <w:gridCol w:w="1106"/>
        <w:gridCol w:w="1106"/>
        <w:gridCol w:w="1106"/>
        <w:gridCol w:w="1106"/>
        <w:gridCol w:w="1106"/>
        <w:gridCol w:w="1106"/>
        <w:gridCol w:w="822"/>
        <w:gridCol w:w="284"/>
        <w:gridCol w:w="851"/>
        <w:gridCol w:w="255"/>
      </w:tblGrid>
      <w:tr>
        <w:trPr>
          <w:trHeight w:hRule="exact" w:val="277.83"/>
        </w:trPr>
        <w:tc>
          <w:tcPr>
            <w:tcW w:w="4507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2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3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4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5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6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7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8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9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10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11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12</w:t>
            </w:r>
          </w:p>
        </w:tc>
      </w:tr>
      <w:tr>
        <w:trPr>
          <w:trHeight w:hRule="exact" w:val="850.101"/>
        </w:trPr>
        <w:tc>
          <w:tcPr>
            <w:tcW w:w="4507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Від підприємств, організацій, фізичних осіб та від інших бюджетних установ для виконання цільових заходів, у тому числі заходів з відчуження для суспільних потреб земельних ділянок та розміщення на них інших об’єктів нерухомого майна, що перебувають у приватній власності фізичних або юридичних осіб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030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1796.634"/>
        </w:trPr>
        <w:tc>
          <w:tcPr>
            <w:tcW w:w="4507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Державних і комунальних закладів професійної (професійно-технічної), фахової передвищої та вищої освіти від розміщення на депозитах тимчасово вільних бюджетних коштів, отриманих за надання платних послуг, якщо таким закладам законом надано відповідне право; надходження, що отримують державні і комунальні заклади фахової передвищої та вищої освіти, наукові установи та заклади культури як відсотки, нараховані на залишок коштів на поточних рахунках, відкритих у банках державного сектору для розміщення власних надходжень, отриманих як плата за послуги, що надаються ними згідно з основною діяльністю, благодійні внески та гранти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040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1007.832"/>
        </w:trPr>
        <w:tc>
          <w:tcPr>
            <w:tcW w:w="4507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Від надходжень 30 відсотків дивідендів (доходу), нарахованих на акції (частки) господарських товариств, у статутних капіталах яких є майнові права інтелектуальної власності, виключні майнові права на які належать державним науковим установам (крім державних наукових установ оборонно-промислового комплексу), державним університетам, академіям, інститутам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050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4507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Фінансування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060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4507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Видатки та надання кредитів - усього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070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17661,39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17661,39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376.7611"/>
        </w:trPr>
        <w:tc>
          <w:tcPr>
            <w:tcW w:w="4507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у т. ч.:</w:t>
            </w:r>
          </w:p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Поточні видатки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2000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080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17661,39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17661,39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4507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Оплата праці і нарахування на заробітну плату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2100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090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4507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Оплата праці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2110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100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4507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 Заробітна плата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2111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110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4507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 Грошове  забезпечення військовослужбовців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2112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120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4507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 Суддівська винагорода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2113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130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4507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Нарахування на  оплату праці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2120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140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4507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Використання товарів і послуг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2200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150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17661,39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17661,39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4507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Предмети, матеріали, обладнання та інвентар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2210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160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17661,39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17661,39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4507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Медикаменти та перев’язувальні матеріали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2220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170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4507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Продукти харчування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2230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180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4507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Оплата послуг (крім комунальних)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2240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190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4507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Видатки на відрядження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2250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200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4507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Видатки та заходи спеціального призначення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2260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210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4507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Оплата комунальних послуг та енергоносіїв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2270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220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4507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  Оплата теплопостачання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2271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230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4507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  Оплата водопостачання  та водовідведення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2272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240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4507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  Оплата електроенергії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2273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250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1166.886"/>
        </w:trPr>
        <w:tc>
          <w:tcPr>
            <w:tcW w:w="4508" w:type="dxa"/>
          </w:tcPr>
          <w:p/>
        </w:tc>
        <w:tc>
          <w:tcPr>
            <w:tcW w:w="680" w:type="dxa"/>
          </w:tcPr>
          <w:p/>
        </w:tc>
        <w:tc>
          <w:tcPr>
            <w:tcW w:w="567" w:type="dxa"/>
          </w:tcPr>
          <w:p/>
        </w:tc>
        <w:tc>
          <w:tcPr>
            <w:tcW w:w="1106" w:type="dxa"/>
          </w:tcPr>
          <w:p/>
        </w:tc>
        <w:tc>
          <w:tcPr>
            <w:tcW w:w="1106" w:type="dxa"/>
          </w:tcPr>
          <w:p/>
        </w:tc>
        <w:tc>
          <w:tcPr>
            <w:tcW w:w="1106" w:type="dxa"/>
          </w:tcPr>
          <w:p/>
        </w:tc>
        <w:tc>
          <w:tcPr>
            <w:tcW w:w="1106" w:type="dxa"/>
          </w:tcPr>
          <w:p/>
        </w:tc>
        <w:tc>
          <w:tcPr>
            <w:tcW w:w="1106" w:type="dxa"/>
          </w:tcPr>
          <w:p/>
        </w:tc>
        <w:tc>
          <w:tcPr>
            <w:tcW w:w="1106" w:type="dxa"/>
          </w:tcPr>
          <w:p/>
        </w:tc>
        <w:tc>
          <w:tcPr>
            <w:tcW w:w="1106" w:type="dxa"/>
          </w:tcPr>
          <w:p/>
        </w:tc>
        <w:tc>
          <w:tcPr>
            <w:tcW w:w="822" w:type="dxa"/>
          </w:tcPr>
          <w:p/>
        </w:tc>
        <w:tc>
          <w:tcPr>
            <w:tcW w:w="1134" w:type="dxa"/>
            <w:gridSpan w:val="2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2" name="2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2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/>
        </w:tc>
      </w:tr>
      <w:tr>
        <w:trPr>
          <w:trHeight w:hRule="exact" w:val="198.1557"/>
        </w:trPr>
        <w:tc>
          <w:tcPr>
            <w:tcW w:w="4508" w:type="dxa"/>
          </w:tcPr>
          <w:p/>
        </w:tc>
        <w:tc>
          <w:tcPr>
            <w:tcW w:w="680" w:type="dxa"/>
          </w:tcPr>
          <w:p/>
        </w:tc>
        <w:tc>
          <w:tcPr>
            <w:tcW w:w="567" w:type="dxa"/>
          </w:tcPr>
          <w:p/>
        </w:tc>
        <w:tc>
          <w:tcPr>
            <w:tcW w:w="1106" w:type="dxa"/>
          </w:tcPr>
          <w:p/>
        </w:tc>
        <w:tc>
          <w:tcPr>
            <w:tcW w:w="1106" w:type="dxa"/>
          </w:tcPr>
          <w:p/>
        </w:tc>
        <w:tc>
          <w:tcPr>
            <w:tcW w:w="1106" w:type="dxa"/>
          </w:tcPr>
          <w:p/>
        </w:tc>
        <w:tc>
          <w:tcPr>
            <w:tcW w:w="1106" w:type="dxa"/>
          </w:tcPr>
          <w:p/>
        </w:tc>
        <w:tc>
          <w:tcPr>
            <w:tcW w:w="1106" w:type="dxa"/>
          </w:tcPr>
          <w:p/>
        </w:tc>
        <w:tc>
          <w:tcPr>
            <w:tcW w:w="1106" w:type="dxa"/>
          </w:tcPr>
          <w:p/>
        </w:tc>
        <w:tc>
          <w:tcPr>
            <w:tcW w:w="1106" w:type="dxa"/>
          </w:tcPr>
          <w:p/>
        </w:tc>
        <w:tc>
          <w:tcPr>
            <w:tcW w:w="822" w:type="dxa"/>
          </w:tcPr>
          <w:p/>
        </w:tc>
        <w:tc>
          <w:tcPr>
            <w:tcW w:w="284" w:type="dxa"/>
          </w:tcPr>
          <w:p/>
        </w:tc>
        <w:tc>
          <w:tcPr>
            <w:tcW w:w="851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453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202500000047822000</w:t>
            </w:r>
          </w:p>
        </w:tc>
        <w:tc>
          <w:tcPr>
            <w:tcW w:w="1247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211.3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1105.6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05.6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05.6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05.6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05.6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182.949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2 з 4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508"/>
        <w:gridCol w:w="680"/>
        <w:gridCol w:w="567"/>
        <w:gridCol w:w="1106"/>
        <w:gridCol w:w="1106"/>
        <w:gridCol w:w="1106"/>
        <w:gridCol w:w="1106"/>
        <w:gridCol w:w="1106"/>
        <w:gridCol w:w="1106"/>
        <w:gridCol w:w="1106"/>
        <w:gridCol w:w="822"/>
        <w:gridCol w:w="284"/>
        <w:gridCol w:w="851"/>
        <w:gridCol w:w="255"/>
      </w:tblGrid>
      <w:tr>
        <w:trPr>
          <w:trHeight w:hRule="exact" w:val="277.83"/>
        </w:trPr>
        <w:tc>
          <w:tcPr>
            <w:tcW w:w="4507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2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3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4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5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6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7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8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9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10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11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12</w:t>
            </w:r>
          </w:p>
        </w:tc>
      </w:tr>
      <w:tr>
        <w:trPr>
          <w:trHeight w:hRule="exact" w:val="213.15"/>
        </w:trPr>
        <w:tc>
          <w:tcPr>
            <w:tcW w:w="4507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  Оплата природного газу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2274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260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4507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  Оплата інших енергоносіїв та інших комунальних послуг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2275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270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4507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  Оплата енергосервісу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2276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280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376.761"/>
        </w:trPr>
        <w:tc>
          <w:tcPr>
            <w:tcW w:w="4507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Дослідження і розробки,  окремі заходи по реалізації державних (регіональних) програм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2280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290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376.761"/>
        </w:trPr>
        <w:tc>
          <w:tcPr>
            <w:tcW w:w="4507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Дослідження і розробки, окремі заходи розвитку по реалізації державних (регіональних) програм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2281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300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376.7612"/>
        </w:trPr>
        <w:tc>
          <w:tcPr>
            <w:tcW w:w="4507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Окремі заходи по реалізації державних (регіональних) програм, не віднесені до заходів розвитку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2282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310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498"/>
        </w:trPr>
        <w:tc>
          <w:tcPr>
            <w:tcW w:w="4507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Обслуговування боргових зобов’язань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2400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320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4507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Обслуговування внутрішніх боргових зобов’язань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2410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330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4507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Обслуговування зовнішніх боргових зобов’язань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2420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340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4507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Поточні трансферти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2600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350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376.7611"/>
        </w:trPr>
        <w:tc>
          <w:tcPr>
            <w:tcW w:w="4507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Субсидії та поточні трансферти підприємствам (установам, організаціям)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2610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360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4507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Поточні трансферти органам державного управління інших рівнів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2620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370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376.7608"/>
        </w:trPr>
        <w:tc>
          <w:tcPr>
            <w:tcW w:w="4507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Поточні трансферти урядам іноземних держав та міжнародним організаціям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2630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380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4507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Соціальне забезпечення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2700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390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4507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Виплата пенсій і допомоги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2710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400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4507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Стипендії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2720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410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4507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Інші виплати населенню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2730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420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4507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Інші поточні видатки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2800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430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4507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Капітальні видатки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3000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440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4507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Придбання основного капіталу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3100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450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4507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Придбання обладнання і предметів довгострокового користування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3110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460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4507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Капітальне будівництво (придбання)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3120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470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4507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Капітальне будівництво (придбання) житла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3121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480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4507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Капітальне  будівництво (придбання) інших        об’єктів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3122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490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4507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Капітальний ремонт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3130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500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4507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Капітальний ремонт житлового фонду  (приміщень)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3131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510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4507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Капітальний ремонт інших об’єктів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3132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520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4507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Реконструкція та реставрація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3140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530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4507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Реконструкція житлового фонду (приміщень)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3141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540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4507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Реконструкція та реставрація інших об’єктів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3142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550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4507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Реставрація пам’яток культури, історії та архітектури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3143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560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4507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Створення державних запасів і резервів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3150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570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4507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Придбання землі та нематеріальних активів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3160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580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4507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Капітальні трансферти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3200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590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1166.886"/>
        </w:trPr>
        <w:tc>
          <w:tcPr>
            <w:tcW w:w="4508" w:type="dxa"/>
          </w:tcPr>
          <w:p/>
        </w:tc>
        <w:tc>
          <w:tcPr>
            <w:tcW w:w="680" w:type="dxa"/>
          </w:tcPr>
          <w:p/>
        </w:tc>
        <w:tc>
          <w:tcPr>
            <w:tcW w:w="567" w:type="dxa"/>
          </w:tcPr>
          <w:p/>
        </w:tc>
        <w:tc>
          <w:tcPr>
            <w:tcW w:w="1106" w:type="dxa"/>
          </w:tcPr>
          <w:p/>
        </w:tc>
        <w:tc>
          <w:tcPr>
            <w:tcW w:w="1106" w:type="dxa"/>
          </w:tcPr>
          <w:p/>
        </w:tc>
        <w:tc>
          <w:tcPr>
            <w:tcW w:w="1106" w:type="dxa"/>
          </w:tcPr>
          <w:p/>
        </w:tc>
        <w:tc>
          <w:tcPr>
            <w:tcW w:w="1106" w:type="dxa"/>
          </w:tcPr>
          <w:p/>
        </w:tc>
        <w:tc>
          <w:tcPr>
            <w:tcW w:w="1106" w:type="dxa"/>
          </w:tcPr>
          <w:p/>
        </w:tc>
        <w:tc>
          <w:tcPr>
            <w:tcW w:w="1106" w:type="dxa"/>
          </w:tcPr>
          <w:p/>
        </w:tc>
        <w:tc>
          <w:tcPr>
            <w:tcW w:w="1106" w:type="dxa"/>
          </w:tcPr>
          <w:p/>
        </w:tc>
        <w:tc>
          <w:tcPr>
            <w:tcW w:w="822" w:type="dxa"/>
          </w:tcPr>
          <w:p/>
        </w:tc>
        <w:tc>
          <w:tcPr>
            <w:tcW w:w="1134" w:type="dxa"/>
            <w:gridSpan w:val="2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3" name="3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3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/>
        </w:tc>
      </w:tr>
      <w:tr>
        <w:trPr>
          <w:trHeight w:hRule="exact" w:val="214.1791"/>
        </w:trPr>
        <w:tc>
          <w:tcPr>
            <w:tcW w:w="4508" w:type="dxa"/>
          </w:tcPr>
          <w:p/>
        </w:tc>
        <w:tc>
          <w:tcPr>
            <w:tcW w:w="680" w:type="dxa"/>
          </w:tcPr>
          <w:p/>
        </w:tc>
        <w:tc>
          <w:tcPr>
            <w:tcW w:w="567" w:type="dxa"/>
          </w:tcPr>
          <w:p/>
        </w:tc>
        <w:tc>
          <w:tcPr>
            <w:tcW w:w="1106" w:type="dxa"/>
          </w:tcPr>
          <w:p/>
        </w:tc>
        <w:tc>
          <w:tcPr>
            <w:tcW w:w="1106" w:type="dxa"/>
          </w:tcPr>
          <w:p/>
        </w:tc>
        <w:tc>
          <w:tcPr>
            <w:tcW w:w="1106" w:type="dxa"/>
          </w:tcPr>
          <w:p/>
        </w:tc>
        <w:tc>
          <w:tcPr>
            <w:tcW w:w="1106" w:type="dxa"/>
          </w:tcPr>
          <w:p/>
        </w:tc>
        <w:tc>
          <w:tcPr>
            <w:tcW w:w="1106" w:type="dxa"/>
          </w:tcPr>
          <w:p/>
        </w:tc>
        <w:tc>
          <w:tcPr>
            <w:tcW w:w="1106" w:type="dxa"/>
          </w:tcPr>
          <w:p/>
        </w:tc>
        <w:tc>
          <w:tcPr>
            <w:tcW w:w="1106" w:type="dxa"/>
          </w:tcPr>
          <w:p/>
        </w:tc>
        <w:tc>
          <w:tcPr>
            <w:tcW w:w="822" w:type="dxa"/>
          </w:tcPr>
          <w:p/>
        </w:tc>
        <w:tc>
          <w:tcPr>
            <w:tcW w:w="284" w:type="dxa"/>
          </w:tcPr>
          <w:p/>
        </w:tc>
        <w:tc>
          <w:tcPr>
            <w:tcW w:w="851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453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202500000047822000</w:t>
            </w:r>
          </w:p>
        </w:tc>
        <w:tc>
          <w:tcPr>
            <w:tcW w:w="1247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211.3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1105.6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05.6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05.6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05.6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05.6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182.949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3 з 4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508"/>
        <w:gridCol w:w="680"/>
        <w:gridCol w:w="567"/>
        <w:gridCol w:w="1106"/>
        <w:gridCol w:w="1106"/>
        <w:gridCol w:w="1106"/>
        <w:gridCol w:w="1106"/>
        <w:gridCol w:w="1106"/>
        <w:gridCol w:w="1106"/>
        <w:gridCol w:w="1106"/>
        <w:gridCol w:w="822"/>
        <w:gridCol w:w="284"/>
        <w:gridCol w:w="851"/>
        <w:gridCol w:w="255"/>
      </w:tblGrid>
      <w:tr>
        <w:trPr>
          <w:trHeight w:hRule="exact" w:val="277.83"/>
        </w:trPr>
        <w:tc>
          <w:tcPr>
            <w:tcW w:w="4507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2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3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4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5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6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7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8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9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10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11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12</w:t>
            </w:r>
          </w:p>
        </w:tc>
      </w:tr>
      <w:tr>
        <w:trPr>
          <w:trHeight w:hRule="exact" w:val="213.15"/>
        </w:trPr>
        <w:tc>
          <w:tcPr>
            <w:tcW w:w="4507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Капітальні трансферти підприємствам (установам, організаціям)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3210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600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4507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Капітальні трансферти органам державного управління інших рівнів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3220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610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376.761"/>
        </w:trPr>
        <w:tc>
          <w:tcPr>
            <w:tcW w:w="4507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Капітальні трансферти урядам іноземних держав та міжнародним організаціям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3230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620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4507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Капітальні трансферти населенню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3240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630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4507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Внутрішнє кредитування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4100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640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4507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Надання внутрішніх кредитів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4110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650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4507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Надання кредитів органам державного   управління інших  рівнів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4111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660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4507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Надання кредитів підприємствам, установам, організаціям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4112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670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4507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Надання інших внутрішніх кредитів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4113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680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4507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Зовнішнє кредитування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4200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690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4507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Надання зовнішніх кредитів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4210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700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77.8299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324.7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05.6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05.6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05.6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05.6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05.6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05.6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05.6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05.6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9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324.7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05.6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05.6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05.6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05.6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05.6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05.6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05.6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05.6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01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gridSpan w:val="5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Керівник (уповноважена посадова особа)</w:t>
            </w:r>
          </w:p>
        </w:tc>
        <w:tc>
          <w:tcPr>
            <w:tcW w:w="1105.6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05.6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316.9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u w:val="single"/>
                <w:color w:val="#000000"/>
                <w:sz w:val="18"/>
                <w:szCs w:val="18"/>
              </w:rPr>
              <w:t> Тетяна ПЛИСЮК</w:t>
            </w:r>
          </w:p>
        </w:tc>
        <w:tc>
          <w:tcPr>
            <w:tcW w:w="1105.6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01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324.7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05.6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05.6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05.6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05.6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05.6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05.6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05.6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05.6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9"/>
        </w:trPr>
        <w:tc>
          <w:tcPr>
            <w:tcW w:w="453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324.7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05.6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05.6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05.6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05.6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05.6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05.6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05.6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05.6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674.7299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gridSpan w:val="5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Головний бухгалтер (спеціаліст,</w:t>
            </w:r>
          </w:p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на якого покладено виконання обов’язків</w:t>
            </w:r>
          </w:p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бухгалтерської служби)</w:t>
            </w:r>
          </w:p>
        </w:tc>
        <w:tc>
          <w:tcPr>
            <w:tcW w:w="1105.6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05.6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316.9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u w:val="single"/>
                <w:color w:val="#000000"/>
                <w:sz w:val="18"/>
                <w:szCs w:val="18"/>
              </w:rPr>
              <w:t> Наталія КОНДРАТЮК</w:t>
            </w:r>
          </w:p>
        </w:tc>
        <w:tc>
          <w:tcPr>
            <w:tcW w:w="1105.6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9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324.7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05.6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05.6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05.6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05.6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05.6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05.6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05.6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05.6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9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gridSpan w:val="5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" 16 " січня 2025р.</w:t>
            </w:r>
          </w:p>
        </w:tc>
        <w:tc>
          <w:tcPr>
            <w:tcW w:w="1105.6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05.6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05.6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05.6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05.6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05.6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1166.886"/>
        </w:trPr>
        <w:tc>
          <w:tcPr>
            <w:tcW w:w="4508" w:type="dxa"/>
          </w:tcPr>
          <w:p/>
        </w:tc>
        <w:tc>
          <w:tcPr>
            <w:tcW w:w="680" w:type="dxa"/>
          </w:tcPr>
          <w:p/>
        </w:tc>
        <w:tc>
          <w:tcPr>
            <w:tcW w:w="567" w:type="dxa"/>
          </w:tcPr>
          <w:p/>
        </w:tc>
        <w:tc>
          <w:tcPr>
            <w:tcW w:w="1106" w:type="dxa"/>
          </w:tcPr>
          <w:p/>
        </w:tc>
        <w:tc>
          <w:tcPr>
            <w:tcW w:w="1106" w:type="dxa"/>
          </w:tcPr>
          <w:p/>
        </w:tc>
        <w:tc>
          <w:tcPr>
            <w:tcW w:w="1106" w:type="dxa"/>
          </w:tcPr>
          <w:p/>
        </w:tc>
        <w:tc>
          <w:tcPr>
            <w:tcW w:w="1106" w:type="dxa"/>
          </w:tcPr>
          <w:p/>
        </w:tc>
        <w:tc>
          <w:tcPr>
            <w:tcW w:w="1106" w:type="dxa"/>
          </w:tcPr>
          <w:p/>
        </w:tc>
        <w:tc>
          <w:tcPr>
            <w:tcW w:w="1106" w:type="dxa"/>
          </w:tcPr>
          <w:p/>
        </w:tc>
        <w:tc>
          <w:tcPr>
            <w:tcW w:w="1106" w:type="dxa"/>
          </w:tcPr>
          <w:p/>
        </w:tc>
        <w:tc>
          <w:tcPr>
            <w:tcW w:w="822" w:type="dxa"/>
          </w:tcPr>
          <w:p/>
        </w:tc>
        <w:tc>
          <w:tcPr>
            <w:tcW w:w="1134" w:type="dxa"/>
            <w:gridSpan w:val="2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4" name="4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4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/>
        </w:tc>
      </w:tr>
      <w:tr>
        <w:trPr>
          <w:trHeight w:hRule="exact" w:val="3151.533"/>
        </w:trPr>
        <w:tc>
          <w:tcPr>
            <w:tcW w:w="4508" w:type="dxa"/>
          </w:tcPr>
          <w:p/>
        </w:tc>
        <w:tc>
          <w:tcPr>
            <w:tcW w:w="680" w:type="dxa"/>
          </w:tcPr>
          <w:p/>
        </w:tc>
        <w:tc>
          <w:tcPr>
            <w:tcW w:w="567" w:type="dxa"/>
          </w:tcPr>
          <w:p/>
        </w:tc>
        <w:tc>
          <w:tcPr>
            <w:tcW w:w="1106" w:type="dxa"/>
          </w:tcPr>
          <w:p/>
        </w:tc>
        <w:tc>
          <w:tcPr>
            <w:tcW w:w="1106" w:type="dxa"/>
          </w:tcPr>
          <w:p/>
        </w:tc>
        <w:tc>
          <w:tcPr>
            <w:tcW w:w="1106" w:type="dxa"/>
          </w:tcPr>
          <w:p/>
        </w:tc>
        <w:tc>
          <w:tcPr>
            <w:tcW w:w="1106" w:type="dxa"/>
          </w:tcPr>
          <w:p/>
        </w:tc>
        <w:tc>
          <w:tcPr>
            <w:tcW w:w="1106" w:type="dxa"/>
          </w:tcPr>
          <w:p/>
        </w:tc>
        <w:tc>
          <w:tcPr>
            <w:tcW w:w="1106" w:type="dxa"/>
          </w:tcPr>
          <w:p/>
        </w:tc>
        <w:tc>
          <w:tcPr>
            <w:tcW w:w="1106" w:type="dxa"/>
          </w:tcPr>
          <w:p/>
        </w:tc>
        <w:tc>
          <w:tcPr>
            <w:tcW w:w="822" w:type="dxa"/>
          </w:tcPr>
          <w:p/>
        </w:tc>
        <w:tc>
          <w:tcPr>
            <w:tcW w:w="284" w:type="dxa"/>
          </w:tcPr>
          <w:p/>
        </w:tc>
        <w:tc>
          <w:tcPr>
            <w:tcW w:w="851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453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202500000047822000</w:t>
            </w:r>
          </w:p>
        </w:tc>
        <w:tc>
          <w:tcPr>
            <w:tcW w:w="1247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211.3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1105.6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05.6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05.6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05.6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05.6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182.949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4 з 4</w:t>
            </w:r>
          </w:p>
        </w:tc>
      </w:tr>
    </w:tbl>
    <w:p/>
    <w:sectPr>
      <w:pgSz w:w="16840" w:h="11907" w:orient="landscape"/>
      <w:pgMar w:top="1134" w:right="567" w:bottom="540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D31453"/>
    <w:rsid w:val="0002418B"/>
    <w:rsid w:val="001F0BC7"/>
    <w:rsid w:val="00D31453"/>
    <w:rsid w:val="00E209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
<Relationship Id="rId1" Type="http://schemas.openxmlformats.org/officeDocument/2006/relationships/settings" Target="settings.xml" />
<Relationship Id="rId2" Type="http://schemas.openxmlformats.org/officeDocument/2006/relationships/styles" Target="styles.xml" />
<Relationship Id="rId3" Type="http://schemas.openxmlformats.org/officeDocument/2006/relationships/fontTable" Target="fontTable.xml" />
<Relationship Id="rId11" Type="http://schemas.openxmlformats.org/officeDocument/2006/relationships/image" Target="media/image1.png" />
<Relationship Id="rId12" Type="http://schemas.openxmlformats.org/officeDocument/2006/relationships/image" Target="media/image2.png" />
<Relationship Id="rId13" Type="http://schemas.openxmlformats.org/officeDocument/2006/relationships/image" Target="media/image3.png" />
<Relationship Id="rId14" Type="http://schemas.openxmlformats.org/officeDocument/2006/relationships/image" Target="media/image4.png" />
</Relationships>

</file>

<file path=docProps/app.xml><?xml version="1.0" encoding="utf-8"?>
<Properties xmlns="http://schemas.openxmlformats.org/officeDocument/2006/extended-properties" xmlns:vt="http://schemas.openxmlformats.org/officeDocument/2006/docPropsVTypes">
  <DocSecurity>0</DocSecurity>
  <ScaleCrop>false</ScaleCrop>
  <HeadingPairs>
    <vt:vector size="2" baseType="variant">
      <vt:variant>
        <vt:lpstr>Worksheets</vt:lpstr>
      </vt:variant>
      <vt:variant>
        <vt:i4>2</vt:i4>
      </vt:variant>
    </vt:vector>
  </HeadingPairs>
  <TitlesOfParts>
    <vt:vector size="1" baseType="lpstr">
      <vt:lpstr>Лист1</vt:lpstr>
    </vt:vector>
  </TitlesOfParts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2009-06-17T07:33:19Z</dcterms:created>
  <dc:title>Form_f4_2</dc:title>
  <dc:creator>FastReport.NET</dc:creator>
</cp:coreProperties>
</file>